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21B8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 «</w:t>
      </w:r>
      <w:bookmarkStart w:id="0" w:name="_GoBack"/>
      <w:r w:rsidRPr="00F921B8">
        <w:rPr>
          <w:rFonts w:ascii="Times New Roman" w:hAnsi="Times New Roman" w:cs="Times New Roman"/>
          <w:b/>
          <w:color w:val="FF0000"/>
          <w:sz w:val="28"/>
          <w:szCs w:val="28"/>
        </w:rPr>
        <w:t>Нетрадиционные техники рисования в детском саду и их роль в развитии детей дошкольного возраста</w:t>
      </w:r>
      <w:bookmarkEnd w:id="0"/>
      <w:r w:rsidRPr="00F921B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Консультация для родителей «Нетрадиционные техники рисования в детском саду и их роль в развитии детей дошкольного возраста»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«Нетрадиционные техники рисования в детском саду и их роль в развитии детей дошкольного возраста».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Как сказал один мудрец: "Ребенок - это не сосуд, который надо наполнить, а огонь, который надо зажечь"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Одним из приемов, направленных на создание условий для творческого самовыражения ребенка, является организация работы с детьми с применением способов нетрадиционного рисования. Предполагается, что представленные виды техник помогут интересно организовать творческий процесс на занятиях изобразительной деятельностью.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(</w:t>
      </w:r>
      <w:proofErr w:type="spellStart"/>
      <w:r w:rsidRPr="00F921B8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F921B8">
        <w:rPr>
          <w:rFonts w:ascii="Times New Roman" w:hAnsi="Times New Roman" w:cs="Times New Roman"/>
          <w:sz w:val="28"/>
          <w:szCs w:val="28"/>
        </w:rPr>
        <w:t>) и почти не зависит от умелости и способностей. Нетрадиционные способы изображения достаточно просты по технологии и напоминают игру. Какому ребенку будет неинтересно рисовать пальчиками, делать рисунок собственной ладошкой, ставить на бумаге кляксы и получать забавный рисунок?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Нетрадиционные техники – это толчок к развитию воображения, творчества, проявлению самостоятельности, инициативы, выражения индивидуальности.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 получился выразительным.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lastRenderedPageBreak/>
        <w:t>Для занятий необходимо приготовить красивые и разнообразные материалы, предоставить детям дошкольного возраста возможность выбора средств изображения.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Необычное начало работы, применение игровых приемов – все это помогает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Начиная с раннего возраста, нужно побуждать детей к творчеству, учить видеть мир в живых красках. Вначале с детьми можно обыграть сюжет будущего рисунка с помощью различных игрушек, предметов, сопровождая рисование эмоциональным комментарием, используя художественное слово. Такой подход позволяет заинтересовать малышей, дольше удержать внимание, создать необходимый эмоциональный настрой и положительный мотив деятельности. В раннем возрасте закладывается фундамент личности, поэтому нужно зажечь в детях огонек творчества. Знакомить детей с нетрадиционными техниками рисования лучше с рисования пальчиками – это самый простой способ получения изображения. В раннем возрасте многие малыши только учатся владеть художественными инструментами, и поэтому им легче контролировать движения собственного пальчика, чем карандаша или кисочки. Этот способ рисования обеспечивает ребенку свободу действий.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Малыш опускает в гуашь пальчик и наносит точки, пятнышки на бумаге. Работу начинают с одного цвета: дают возможность попробовать разные движения, оставить разные отпечатки.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Необходимо показать много разных приемов рисования пальчиками: просто ставить следы-отпечатки, сравнивать отпечатки от разных пальчиков (например, сделать мизинчиком следы маленького зайчика или мышки и большим пальцем изобразить следы медведя, проводить пальчиком линию (ручеек или дождик).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Позднее учат детей рисовать обеими руками. Здесь также возможны варианты: использовать поочередно обе руки или рисовать ими одновременно, обмакнув несколько пальцев (каждый в свой цвет) и рисуя ими синхронно (например, «новогоднюю мишуру», «салют», что отлично развивает координацию.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С первой младшей группы можно учить детей рисовать ладошкой. Детям очень нравится этот способ рисования. Обмакиваем ладонь ребенка в краску и ставим ей отпечаток на бумаге. Можно «раскрасить» ладонь в разные цвета кисточкой. Предлагаю темы: «Солнышко», «Петушок», «Травка», «Рыбки». Уже с младшей группы учат рисовать пробками и печатками.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 д. Ребенок прижимает печатку к подушечке с краской и наносит оттиск на лист бумаги. Для получения другого цвета меняется и мисочка и печатка. Темы для рисования: «Ягоды», «Яблоки», «Моя любимая чашка», «Солнышко лучистое», «Маленькой елочке холодно зимой», «Мои рукавички», «Цветочек радуется солнышку».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В средней группе дети учатся смешивать краски. Каждый пальчик обмакивают в разные краски и накладывают цвета на цвет. В результате смешивания цветов дети добиваются нужного оттенка. Например, с детьми средней группы можно нарисовать «Цыпленка», «Пушистого мишку». Для развития воображения в старшем дошкольном возрасте можно предложить детям отпечатать ладошку, затем внимательно рассмотреть рисунок и подумать, на что это похоже, как рисунок можно преобразовать, изменить, добавив недостающие детали. И создать новый образ.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Следующий способ нетрадиционного рисования - «Тычок жесткой полусухой кистью». Ребенок опускает в гуашь клеевую кисть и ударяет ею по бумаге, держа вертикально. При работе кисть в воду не опускаем. Можно заполнить весь лист, контур или шаблон. Эту технику используют, если надо нарисовать что-нибудь пушистое или колючее. Например, такие темы: «Мои любимые домашние животные», «Елочка пушистая, нарядная», «Веселый снеговик», «Ежик».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Еще один способ нетрадиционного рисования - «тампонирование». Делают тампон из поролона. Штемпельная подушечка служит палитрой. Чтобы изменить цвет, нужно взять другие поролон и мисочку. В этой технике хорошо нарисовать что-нибудь пушистое, легкое, воздушное, прозрачное. Например, получаются очень необычные «Одуванчики», «Облака», «Елочки». Забавные «Снеговики», «Цыплята».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 xml:space="preserve">Детям очень нравится рисовать свечкой или восковыми мелками. Сначала рисуют свечкой рисунок, а потом сверху на все изображение кистью или </w:t>
      </w:r>
      <w:r w:rsidRPr="00F921B8">
        <w:rPr>
          <w:rFonts w:ascii="Times New Roman" w:hAnsi="Times New Roman" w:cs="Times New Roman"/>
          <w:sz w:val="28"/>
          <w:szCs w:val="28"/>
        </w:rPr>
        <w:lastRenderedPageBreak/>
        <w:t>поролоном наносят акварельную краску. Вследствие того, что краска не ложится на жирное изображение свечой рисунок как бы появляется внезапно перед глазами ребят, проявляясь. Особенно интересными и оригинальными получаются рисунки на зимнюю тематику: «Снежинки», «Портрет зимы», «Елочные игрушки», «Зимние узоры».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Со старшей группы дети учатся рисовать техникой «Монотипия». Складываем лист бумаги вдвое и на одной его половинке рисуем половину изображаемого предмета. Затем снова складываем лист пополам. В этой технике в основном рисуют симметричные предметы. Интересно выполнить работы на следующие темы: «Чудесные бабочки», «Я и мой портрет», «Волшебное дерево», ««Чудесный букет», «Отражение в воде».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Хорошо развивают воображение игры с кляксами (</w:t>
      </w:r>
      <w:proofErr w:type="spellStart"/>
      <w:r w:rsidRPr="00F921B8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F921B8">
        <w:rPr>
          <w:rFonts w:ascii="Times New Roman" w:hAnsi="Times New Roman" w:cs="Times New Roman"/>
          <w:sz w:val="28"/>
          <w:szCs w:val="28"/>
        </w:rPr>
        <w:t>). 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прижимается. Дети рассматривают изображение, определяют: «А на что же это похоже?» дорисовывают недостающие детали. Возможен вариант: ставим большую яркую кляксу, берем трубочку для коктейля и осторожно дуем на каплю. Побежала она вверх, оставляя за собой след. А можно сделать еще одну кляксу, но другого цвета. Пусть встретятся. А на что же похожи их следы? Думайте…</w:t>
      </w:r>
    </w:p>
    <w:p w:rsidR="00F921B8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DB5" w:rsidRPr="00F921B8" w:rsidRDefault="00F921B8" w:rsidP="00F921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1B8">
        <w:rPr>
          <w:rFonts w:ascii="Times New Roman" w:hAnsi="Times New Roman" w:cs="Times New Roman"/>
          <w:sz w:val="28"/>
          <w:szCs w:val="28"/>
        </w:rPr>
        <w:t>В итоге от нетрадиционного рисования ребенок получает лишь пользу. Рисование тесно связано с мышлением ребенка. При этом в работу включаются зрительные, двигательные, мускульно-осязаемые анализаторы. Кроме того, на фоне положительных эмоций, рисование развивает интеллектуальные способности, память, внимание, мелкую моторику, учит ребенка думать и анализировать, соизмерять и сравнивать, сочинять и воображать. В итоге, занятия нетрадиционными техниками рисования способствуют развитию всесторонне развитой, уверенной в своих силах творческой личности.</w:t>
      </w:r>
    </w:p>
    <w:sectPr w:rsidR="00617DB5" w:rsidRPr="00F9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B8"/>
    <w:rsid w:val="002C0410"/>
    <w:rsid w:val="00570EBD"/>
    <w:rsid w:val="00AA1AF0"/>
    <w:rsid w:val="00F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Лилия</dc:creator>
  <cp:lastModifiedBy>Пользователь Windows</cp:lastModifiedBy>
  <cp:revision>2</cp:revision>
  <dcterms:created xsi:type="dcterms:W3CDTF">2017-11-17T12:31:00Z</dcterms:created>
  <dcterms:modified xsi:type="dcterms:W3CDTF">2017-11-17T12:31:00Z</dcterms:modified>
</cp:coreProperties>
</file>