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3" w:rsidRPr="00865783" w:rsidRDefault="00865783" w:rsidP="00865783">
      <w:pPr>
        <w:widowControl/>
        <w:autoSpaceDE/>
        <w:autoSpaceDN/>
        <w:spacing w:line="360" w:lineRule="auto"/>
        <w:jc w:val="center"/>
        <w:rPr>
          <w:rFonts w:ascii="Calibri" w:eastAsia="Calibri" w:hAnsi="Calibri"/>
          <w:lang w:eastAsia="en-US" w:bidi="ar-SA"/>
        </w:rPr>
      </w:pPr>
      <w:r w:rsidRPr="00865783">
        <w:rPr>
          <w:rFonts w:ascii="Calibri" w:eastAsia="Calibri" w:hAnsi="Calibri"/>
          <w:noProof/>
          <w:lang w:bidi="ar-SA"/>
        </w:rPr>
        <w:drawing>
          <wp:inline distT="0" distB="0" distL="0" distR="0" wp14:anchorId="2B73348B" wp14:editId="7DB3830C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783" w:rsidRPr="00865783" w:rsidRDefault="00865783" w:rsidP="00865783">
      <w:pPr>
        <w:widowControl/>
        <w:autoSpaceDE/>
        <w:autoSpaceDN/>
        <w:spacing w:line="360" w:lineRule="auto"/>
        <w:rPr>
          <w:rFonts w:ascii="Calibri" w:eastAsia="Calibri" w:hAnsi="Calibri"/>
          <w:lang w:eastAsia="en-US" w:bidi="ar-SA"/>
        </w:rPr>
      </w:pPr>
      <w:r w:rsidRPr="00865783">
        <w:rPr>
          <w:b/>
          <w:color w:val="000000"/>
          <w:sz w:val="28"/>
          <w:szCs w:val="28"/>
          <w:lang w:bidi="ar-SA"/>
        </w:rPr>
        <w:t>Муниципальное бюджетное дошкольное образовательное учреждение</w:t>
      </w:r>
    </w:p>
    <w:p w:rsidR="00865783" w:rsidRPr="00865783" w:rsidRDefault="00865783" w:rsidP="00865783">
      <w:pPr>
        <w:widowControl/>
        <w:pBdr>
          <w:bottom w:val="thinThickThinSmallGap" w:sz="24" w:space="0" w:color="auto"/>
        </w:pBdr>
        <w:autoSpaceDE/>
        <w:autoSpaceDN/>
        <w:spacing w:before="100" w:beforeAutospacing="1" w:after="100" w:afterAutospacing="1"/>
        <w:rPr>
          <w:b/>
          <w:color w:val="000000"/>
          <w:sz w:val="28"/>
          <w:szCs w:val="28"/>
          <w:lang w:bidi="ar-SA"/>
        </w:rPr>
      </w:pPr>
      <w:r w:rsidRPr="00865783">
        <w:rPr>
          <w:b/>
          <w:color w:val="000000"/>
          <w:sz w:val="28"/>
          <w:szCs w:val="28"/>
          <w:lang w:bidi="ar-SA"/>
        </w:rPr>
        <w:t xml:space="preserve">        города Керчи Республики Крым «Детский сад №63 «Теремок» </w:t>
      </w:r>
    </w:p>
    <w:p w:rsidR="00865783" w:rsidRPr="00865783" w:rsidRDefault="00865783" w:rsidP="00865783">
      <w:pPr>
        <w:widowControl/>
        <w:pBdr>
          <w:bottom w:val="thinThickThinSmallGap" w:sz="24" w:space="0" w:color="auto"/>
        </w:pBdr>
        <w:autoSpaceDE/>
        <w:autoSpaceDN/>
        <w:spacing w:before="100" w:beforeAutospacing="1" w:after="100" w:afterAutospacing="1"/>
        <w:jc w:val="center"/>
        <w:rPr>
          <w:i/>
          <w:color w:val="000000"/>
          <w:sz w:val="24"/>
          <w:szCs w:val="24"/>
          <w:lang w:bidi="ar-SA"/>
        </w:rPr>
      </w:pPr>
      <w:r w:rsidRPr="00865783">
        <w:rPr>
          <w:i/>
          <w:color w:val="000000"/>
          <w:sz w:val="24"/>
          <w:szCs w:val="24"/>
          <w:lang w:bidi="ar-SA"/>
        </w:rPr>
        <w:t>298310, г. Керчь, ул. Орджоникидзе, 42 тел. (06561)33509</w:t>
      </w:r>
    </w:p>
    <w:p w:rsidR="0097018B" w:rsidRPr="002D5901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Pr="002D5901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Default="00CE662D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Доклад </w:t>
      </w:r>
    </w:p>
    <w:p w:rsidR="0097018B" w:rsidRDefault="0097018B" w:rsidP="00F83077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Default="005669D4" w:rsidP="0097018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675D58">
        <w:rPr>
          <w:b/>
          <w:bCs/>
          <w:color w:val="000000"/>
          <w:sz w:val="28"/>
          <w:szCs w:val="28"/>
        </w:rPr>
        <w:t xml:space="preserve"> </w:t>
      </w:r>
      <w:r w:rsidR="0097018B" w:rsidRPr="00675D58">
        <w:rPr>
          <w:b/>
          <w:bCs/>
          <w:color w:val="000000"/>
          <w:sz w:val="28"/>
          <w:szCs w:val="28"/>
        </w:rPr>
        <w:t>«</w:t>
      </w:r>
      <w:r w:rsidR="00865783">
        <w:rPr>
          <w:b/>
          <w:bCs/>
          <w:color w:val="000000"/>
          <w:sz w:val="28"/>
          <w:szCs w:val="28"/>
        </w:rPr>
        <w:t>Применение инновационных методик и техник в деятельности современного музыкального руководителя</w:t>
      </w:r>
      <w:r w:rsidR="0097018B" w:rsidRPr="00675D58">
        <w:rPr>
          <w:b/>
          <w:bCs/>
          <w:color w:val="000000"/>
          <w:sz w:val="28"/>
          <w:szCs w:val="28"/>
        </w:rPr>
        <w:t>»</w:t>
      </w:r>
    </w:p>
    <w:p w:rsidR="00F83077" w:rsidRPr="00261B9D" w:rsidRDefault="00F83077" w:rsidP="0097018B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(Методическое объединение музыкальных руководителей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)</w:t>
      </w:r>
    </w:p>
    <w:p w:rsidR="0097018B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Pr="00675D58" w:rsidRDefault="0097018B" w:rsidP="0097018B">
      <w:pPr>
        <w:shd w:val="clear" w:color="auto" w:fill="FFFFFF"/>
        <w:adjustRightInd w:val="0"/>
        <w:jc w:val="center"/>
        <w:rPr>
          <w:b/>
          <w:bCs/>
          <w:spacing w:val="-1"/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Default="0097018B" w:rsidP="0097018B">
      <w:pPr>
        <w:rPr>
          <w:sz w:val="28"/>
          <w:szCs w:val="28"/>
        </w:rPr>
      </w:pPr>
    </w:p>
    <w:p w:rsidR="0097018B" w:rsidRDefault="0097018B" w:rsidP="0097018B">
      <w:pPr>
        <w:jc w:val="right"/>
        <w:rPr>
          <w:sz w:val="28"/>
          <w:szCs w:val="28"/>
        </w:rPr>
      </w:pPr>
    </w:p>
    <w:p w:rsidR="0097018B" w:rsidRPr="002D5901" w:rsidRDefault="0097018B" w:rsidP="0097018B">
      <w:pPr>
        <w:jc w:val="right"/>
        <w:rPr>
          <w:sz w:val="28"/>
          <w:szCs w:val="28"/>
        </w:rPr>
      </w:pPr>
    </w:p>
    <w:p w:rsidR="0097018B" w:rsidRDefault="0097018B" w:rsidP="0097018B">
      <w:pPr>
        <w:jc w:val="right"/>
        <w:rPr>
          <w:sz w:val="28"/>
          <w:szCs w:val="28"/>
        </w:rPr>
      </w:pPr>
    </w:p>
    <w:p w:rsidR="0097018B" w:rsidRDefault="0097018B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5669D4" w:rsidRDefault="005669D4" w:rsidP="0097018B">
      <w:pPr>
        <w:jc w:val="center"/>
        <w:rPr>
          <w:sz w:val="28"/>
          <w:szCs w:val="28"/>
        </w:rPr>
      </w:pPr>
    </w:p>
    <w:p w:rsidR="0097018B" w:rsidRPr="00CE662D" w:rsidRDefault="00A80B6B" w:rsidP="00A80B6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CE662D">
        <w:rPr>
          <w:sz w:val="28"/>
          <w:szCs w:val="28"/>
        </w:rPr>
        <w:t xml:space="preserve">Музыкальный руководитель </w:t>
      </w:r>
    </w:p>
    <w:p w:rsidR="00A80B6B" w:rsidRPr="00CE662D" w:rsidRDefault="00A80B6B" w:rsidP="00A80B6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E662D">
        <w:rPr>
          <w:sz w:val="28"/>
          <w:szCs w:val="28"/>
        </w:rPr>
        <w:t xml:space="preserve">                                                                </w:t>
      </w:r>
      <w:proofErr w:type="spellStart"/>
      <w:r w:rsidRPr="00CE662D">
        <w:rPr>
          <w:sz w:val="28"/>
          <w:szCs w:val="28"/>
        </w:rPr>
        <w:t>Белолицкая</w:t>
      </w:r>
      <w:proofErr w:type="spellEnd"/>
      <w:r w:rsidRPr="00CE662D">
        <w:rPr>
          <w:sz w:val="28"/>
          <w:szCs w:val="28"/>
        </w:rPr>
        <w:t xml:space="preserve"> Л. В.</w:t>
      </w:r>
    </w:p>
    <w:p w:rsidR="0097018B" w:rsidRPr="00CE662D" w:rsidRDefault="0097018B" w:rsidP="0097018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7018B" w:rsidRPr="00CE662D" w:rsidRDefault="0097018B" w:rsidP="0097018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65783" w:rsidRDefault="00865783" w:rsidP="00865783">
      <w:pPr>
        <w:pStyle w:val="a3"/>
        <w:ind w:left="0" w:right="104"/>
        <w:rPr>
          <w:b/>
          <w:bCs/>
          <w:sz w:val="44"/>
          <w:szCs w:val="44"/>
        </w:rPr>
      </w:pPr>
    </w:p>
    <w:p w:rsidR="00865783" w:rsidRPr="00865783" w:rsidRDefault="00A80B6B" w:rsidP="00865783">
      <w:pPr>
        <w:pStyle w:val="a3"/>
        <w:ind w:right="104" w:firstLine="359"/>
        <w:jc w:val="center"/>
        <w:rPr>
          <w:bCs/>
        </w:rPr>
      </w:pPr>
      <w:r>
        <w:rPr>
          <w:bCs/>
        </w:rPr>
        <w:lastRenderedPageBreak/>
        <w:t>г. Керчь,2024</w:t>
      </w:r>
      <w:r w:rsidR="00865783" w:rsidRPr="00865783">
        <w:rPr>
          <w:bCs/>
        </w:rPr>
        <w:t>г.</w:t>
      </w:r>
    </w:p>
    <w:p w:rsidR="0097018B" w:rsidRDefault="0097018B" w:rsidP="00D11D01">
      <w:pPr>
        <w:pStyle w:val="a3"/>
        <w:ind w:right="104" w:firstLine="359"/>
      </w:pPr>
    </w:p>
    <w:p w:rsidR="00126DAB" w:rsidRDefault="00D11D01" w:rsidP="00C30A73">
      <w:pPr>
        <w:pStyle w:val="a3"/>
        <w:spacing w:line="276" w:lineRule="auto"/>
        <w:ind w:right="104" w:firstLine="359"/>
      </w:pPr>
      <w:r>
        <w:t>Работа в современном дошкольном образовательном учреждении требует от музыкального руководителя применения новых технологий, направленных на эффективное усвоение детьми содержания образовательных программ в условиях ФГОС, способствующих формированию человека современного общества. Музыкальная деятельность занимает особое место в жизни ребенка, так как музыка – это источник детской радости, положительных эмоций, познания и возможности самовыражения. Изменение окружающей жизни диктует необходимость выбирать более эффективные средства обучения и воспитания на основе современных методов и новых</w:t>
      </w:r>
      <w:r>
        <w:rPr>
          <w:spacing w:val="-30"/>
        </w:rPr>
        <w:t xml:space="preserve"> </w:t>
      </w:r>
      <w:r>
        <w:t>технологий.</w:t>
      </w:r>
    </w:p>
    <w:p w:rsidR="00126DAB" w:rsidRDefault="00D11D01" w:rsidP="00C30A73">
      <w:pPr>
        <w:pStyle w:val="a3"/>
        <w:spacing w:line="276" w:lineRule="auto"/>
        <w:ind w:right="104" w:firstLine="379"/>
        <w:jc w:val="left"/>
      </w:pPr>
      <w:r>
        <w:t>Музыкальная деятельность оказывает влияние не только на развитие творческих сторон личности ребенка, но и на сферу познавательного развития. Поэтому одна из целей в работе музыкального руководителя – найти инновационные подходы в обучении и построении музыкально-игрового пространства, создание комфортных условий для усвоения программного материала. Ведь от того, насколько продуктивна, интересна и доступна музыкальная предметно-развивающая среда в музыкальном зале и в групповых музыкальных уголках, зависят показатели музыкального и личностного развития каждого ребенка, уровень его активности, эмоциональное</w:t>
      </w:r>
      <w:r>
        <w:rPr>
          <w:spacing w:val="-1"/>
        </w:rPr>
        <w:t xml:space="preserve"> </w:t>
      </w:r>
      <w:r>
        <w:t>состояние.</w:t>
      </w:r>
    </w:p>
    <w:p w:rsidR="00126DAB" w:rsidRDefault="00D11D01" w:rsidP="00C30A73">
      <w:pPr>
        <w:pStyle w:val="a3"/>
        <w:spacing w:line="276" w:lineRule="auto"/>
        <w:ind w:left="423"/>
      </w:pPr>
      <w:r>
        <w:t>При</w:t>
      </w:r>
      <w:r>
        <w:rPr>
          <w:spacing w:val="38"/>
        </w:rPr>
        <w:t xml:space="preserve"> </w:t>
      </w:r>
      <w:r>
        <w:t>создании</w:t>
      </w:r>
      <w:r>
        <w:rPr>
          <w:spacing w:val="37"/>
        </w:rPr>
        <w:t xml:space="preserve"> </w:t>
      </w:r>
      <w:r>
        <w:t>предметно-развивающей</w:t>
      </w:r>
      <w:r>
        <w:rPr>
          <w:spacing w:val="39"/>
        </w:rPr>
        <w:t xml:space="preserve"> </w:t>
      </w:r>
      <w:r>
        <w:t>среды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области</w:t>
      </w:r>
    </w:p>
    <w:p w:rsidR="00126DAB" w:rsidRDefault="00D11D01" w:rsidP="00C30A73">
      <w:pPr>
        <w:pStyle w:val="a3"/>
        <w:spacing w:line="276" w:lineRule="auto"/>
        <w:ind w:right="100"/>
      </w:pPr>
      <w:r>
        <w:t xml:space="preserve">«Музыка» учитываются различные факторы: возраст детей, их потребности и увлечения, требования программы воспитания и обучения, нормы СанПиН, методические разработки. Но часто не учитывается тот факт, что современные дети во многом отличаются от своих сверстников, которые воспитывались в детских садах 10–20 лет назад. У современных детей иные физиологические, психологические особенности, кроме этого, они </w:t>
      </w:r>
      <w:r>
        <w:rPr>
          <w:spacing w:val="2"/>
        </w:rPr>
        <w:t xml:space="preserve">по- </w:t>
      </w:r>
      <w:r>
        <w:t>другому</w:t>
      </w:r>
      <w:r>
        <w:rPr>
          <w:spacing w:val="39"/>
        </w:rPr>
        <w:t xml:space="preserve"> </w:t>
      </w:r>
      <w:r>
        <w:t>воспринимают</w:t>
      </w:r>
      <w:r>
        <w:rPr>
          <w:spacing w:val="41"/>
        </w:rPr>
        <w:t xml:space="preserve"> </w:t>
      </w:r>
      <w:r>
        <w:t>окружающий</w:t>
      </w:r>
      <w:r>
        <w:rPr>
          <w:spacing w:val="42"/>
        </w:rPr>
        <w:t xml:space="preserve"> </w:t>
      </w:r>
      <w:r>
        <w:t>мир,</w:t>
      </w:r>
      <w:r>
        <w:rPr>
          <w:spacing w:val="42"/>
        </w:rPr>
        <w:t xml:space="preserve"> </w:t>
      </w:r>
      <w:r>
        <w:t>который,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свою</w:t>
      </w:r>
      <w:r>
        <w:rPr>
          <w:spacing w:val="42"/>
        </w:rPr>
        <w:t xml:space="preserve"> </w:t>
      </w:r>
      <w:r>
        <w:t>очередь,</w:t>
      </w:r>
      <w:r>
        <w:rPr>
          <w:spacing w:val="43"/>
        </w:rPr>
        <w:t xml:space="preserve"> </w:t>
      </w:r>
      <w:r>
        <w:t>также</w:t>
      </w:r>
    </w:p>
    <w:p w:rsidR="0097018B" w:rsidRDefault="0097018B" w:rsidP="00C30A73">
      <w:pPr>
        <w:pStyle w:val="a3"/>
        <w:spacing w:line="276" w:lineRule="auto"/>
        <w:ind w:right="101"/>
      </w:pPr>
      <w:r>
        <w:t>претерпел значительные изменения. Современная музыкальная развивающая среда должна носить проблемный характер. Все это позволяет детям фантазировать, творить, сравнивать, моделировать, размышлять, решать проблемные ситуации. Поэтому нормой музыкальной жизни в детском саду становится постоянное использование ИКТ в образовательной деятельности, на мероприятиях и музыкальных праздниках</w:t>
      </w:r>
      <w:r>
        <w:rPr>
          <w:color w:val="6F2F9F"/>
        </w:rPr>
        <w:t>.</w:t>
      </w:r>
    </w:p>
    <w:p w:rsidR="0097018B" w:rsidRDefault="0097018B" w:rsidP="00C30A73">
      <w:pPr>
        <w:pStyle w:val="a3"/>
        <w:spacing w:line="276" w:lineRule="auto"/>
        <w:ind w:right="102" w:firstLine="618"/>
        <w:jc w:val="left"/>
      </w:pPr>
      <w:r>
        <w:t xml:space="preserve">Использование компьютера в учебном процессе дает, во-первых, дополнительную учебную информацию, во-вторых, это разнообразный иллюстративный материал, как статический, так и динамический (слайды, анимации, видеоматериалы). А это мощное средство повышения </w:t>
      </w:r>
      <w:r>
        <w:lastRenderedPageBreak/>
        <w:t>эффективности обучения, усиление мотивации дошкол</w:t>
      </w:r>
      <w:r w:rsidR="00C30A73">
        <w:t xml:space="preserve">ьника, занимательного интереса. </w:t>
      </w:r>
      <w:r>
        <w:t>Информационные технологии обеспечивают личностно-ориентированный подход, позволяют увеличить объем предлагаемого для ознакомления</w:t>
      </w:r>
      <w:r>
        <w:rPr>
          <w:spacing w:val="-7"/>
        </w:rPr>
        <w:t xml:space="preserve"> </w:t>
      </w:r>
      <w:r>
        <w:t>материала.</w:t>
      </w:r>
    </w:p>
    <w:p w:rsidR="0097018B" w:rsidRDefault="0097018B" w:rsidP="00C30A73">
      <w:pPr>
        <w:pStyle w:val="a3"/>
        <w:spacing w:line="276" w:lineRule="auto"/>
        <w:ind w:right="105" w:firstLine="535"/>
      </w:pPr>
      <w:r>
        <w:t>Например, знакомство с новой темой можно сопровождать показом слайдов, видеофрагментов, фотографий; использовать при слушании музыки показ репродукций картин художников и портретов композиторов; демонстрировать графический материал (модели, схемы); «посещать» музеи, театры, концерты; моделировать сюжеты и явления, которые нельзя увидеть в повседневной</w:t>
      </w:r>
      <w:r>
        <w:rPr>
          <w:spacing w:val="-6"/>
        </w:rPr>
        <w:t xml:space="preserve"> </w:t>
      </w:r>
      <w:r>
        <w:t>жизни.</w:t>
      </w:r>
    </w:p>
    <w:p w:rsidR="00C30A73" w:rsidRDefault="00C30A73" w:rsidP="00C30A73">
      <w:pPr>
        <w:pStyle w:val="a3"/>
        <w:spacing w:line="276" w:lineRule="auto"/>
        <w:ind w:right="106" w:firstLine="535"/>
        <w:jc w:val="left"/>
      </w:pPr>
      <w:r>
        <w:t xml:space="preserve">На музыкальных занятиях </w:t>
      </w:r>
      <w:r w:rsidR="0097018B">
        <w:t xml:space="preserve">используются презентации по темам: «Музыкальные инструменты», «Оркестр», «Композиторы». </w:t>
      </w:r>
    </w:p>
    <w:p w:rsidR="0097018B" w:rsidRDefault="0097018B" w:rsidP="00C30A73">
      <w:pPr>
        <w:pStyle w:val="a3"/>
        <w:spacing w:line="276" w:lineRule="auto"/>
        <w:ind w:right="106" w:firstLine="535"/>
        <w:jc w:val="left"/>
      </w:pPr>
      <w:r>
        <w:t>С помощью обучающих мультимедийных программ дети знакомятся с основами музыкальной грамоты: узнают о нотном стане и нотах, знакомятся с высотой, длительностью звуков, динамикой, темпом и тембрами музыки, основными музыкальными жанрами (песня, танец, мар</w:t>
      </w:r>
      <w:proofErr w:type="gramStart"/>
      <w:r>
        <w:t>ш-</w:t>
      </w:r>
      <w:proofErr w:type="gramEnd"/>
      <w:r>
        <w:t xml:space="preserve"> в младших группах, опера, балет – в старших), а также постигают такие понятия, как «соло», «дуэт»,</w:t>
      </w:r>
      <w:r w:rsidR="00C30A73">
        <w:t xml:space="preserve"> </w:t>
      </w:r>
      <w:r>
        <w:t>«трио», «ансамбль», «композитор», «исполнитель», «дирижер» и многое другое. Более прочному усвоению музыкальных понятий и терминов способствуют</w:t>
      </w:r>
      <w:r>
        <w:rPr>
          <w:spacing w:val="43"/>
        </w:rPr>
        <w:t xml:space="preserve"> </w:t>
      </w:r>
      <w:r>
        <w:t>мультимедийные</w:t>
      </w:r>
      <w:r>
        <w:rPr>
          <w:spacing w:val="44"/>
        </w:rPr>
        <w:t xml:space="preserve"> </w:t>
      </w:r>
      <w:r>
        <w:t>дидактические</w:t>
      </w:r>
      <w:r>
        <w:rPr>
          <w:spacing w:val="41"/>
        </w:rPr>
        <w:t xml:space="preserve"> </w:t>
      </w:r>
      <w:r>
        <w:t>игры:</w:t>
      </w:r>
      <w:r>
        <w:rPr>
          <w:spacing w:val="45"/>
        </w:rPr>
        <w:t xml:space="preserve"> </w:t>
      </w:r>
      <w:r>
        <w:t>«Угадай,</w:t>
      </w:r>
      <w:r>
        <w:rPr>
          <w:spacing w:val="43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звучит»,</w:t>
      </w:r>
    </w:p>
    <w:p w:rsidR="0097018B" w:rsidRDefault="0097018B" w:rsidP="00C30A73">
      <w:pPr>
        <w:pStyle w:val="a3"/>
        <w:spacing w:line="276" w:lineRule="auto"/>
        <w:ind w:left="0"/>
      </w:pPr>
      <w:r>
        <w:t>«Короткие и длинные звуки», «Цветик-</w:t>
      </w:r>
      <w:proofErr w:type="spellStart"/>
      <w:r>
        <w:t>семицветик</w:t>
      </w:r>
      <w:proofErr w:type="spellEnd"/>
      <w:r>
        <w:t>», «Ритмические</w:t>
      </w:r>
      <w:r>
        <w:rPr>
          <w:spacing w:val="-23"/>
        </w:rPr>
        <w:t xml:space="preserve"> </w:t>
      </w:r>
      <w:r>
        <w:t>дорожки»</w:t>
      </w:r>
      <w:r w:rsidR="00C30A73">
        <w:t>,</w:t>
      </w:r>
    </w:p>
    <w:p w:rsidR="0097018B" w:rsidRDefault="0097018B" w:rsidP="00C30A73">
      <w:pPr>
        <w:pStyle w:val="a3"/>
        <w:spacing w:line="276" w:lineRule="auto"/>
        <w:ind w:left="0" w:right="100"/>
      </w:pPr>
      <w:r>
        <w:t>«Песня, танец, марш», «Узнай свой инструмент», «Что лишнее», «Весел</w:t>
      </w:r>
      <w:proofErr w:type="gramStart"/>
      <w:r>
        <w:t>о-</w:t>
      </w:r>
      <w:proofErr w:type="gramEnd"/>
      <w:r>
        <w:t xml:space="preserve"> грустно» и др. Благодаря методу наглядности у детей активнее развиваются музыкально-сенсорные и общие музыкальные способности: </w:t>
      </w:r>
      <w:proofErr w:type="spellStart"/>
      <w:r>
        <w:t>ладовысотный</w:t>
      </w:r>
      <w:proofErr w:type="spellEnd"/>
      <w:r>
        <w:t xml:space="preserve">, </w:t>
      </w:r>
      <w:proofErr w:type="spellStart"/>
      <w:r>
        <w:t>звуковысотный</w:t>
      </w:r>
      <w:proofErr w:type="spellEnd"/>
      <w:r>
        <w:t xml:space="preserve"> и тембровый слух, чувство ритма. Музыкальные клипы и показ репродукций великих художников на тему «Природа и музыка» позволяют более комплексно подойти к обучению детей восприятию музыки, </w:t>
      </w:r>
    </w:p>
    <w:p w:rsidR="0097018B" w:rsidRDefault="0097018B" w:rsidP="00C30A73">
      <w:pPr>
        <w:pStyle w:val="a3"/>
        <w:spacing w:line="276" w:lineRule="auto"/>
        <w:ind w:left="0" w:right="100"/>
      </w:pPr>
      <w:r>
        <w:t>способствуют</w:t>
      </w:r>
      <w:r>
        <w:rPr>
          <w:spacing w:val="29"/>
        </w:rPr>
        <w:t xml:space="preserve"> </w:t>
      </w:r>
      <w:r>
        <w:t>более</w:t>
      </w:r>
      <w:r>
        <w:rPr>
          <w:spacing w:val="27"/>
        </w:rPr>
        <w:t xml:space="preserve"> </w:t>
      </w:r>
      <w:r>
        <w:t>полному</w:t>
      </w:r>
      <w:r>
        <w:rPr>
          <w:spacing w:val="26"/>
        </w:rPr>
        <w:t xml:space="preserve"> </w:t>
      </w:r>
      <w:r>
        <w:t>пониманию</w:t>
      </w:r>
      <w:r>
        <w:rPr>
          <w:spacing w:val="29"/>
        </w:rPr>
        <w:t xml:space="preserve"> </w:t>
      </w:r>
      <w:r>
        <w:t>красоты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богатства</w:t>
      </w:r>
      <w:r>
        <w:rPr>
          <w:spacing w:val="30"/>
        </w:rPr>
        <w:t xml:space="preserve"> </w:t>
      </w:r>
      <w:r>
        <w:t>музыкальной</w:t>
      </w:r>
    </w:p>
    <w:p w:rsidR="0097018B" w:rsidRDefault="0097018B" w:rsidP="00C30A73">
      <w:pPr>
        <w:pStyle w:val="a3"/>
        <w:spacing w:line="276" w:lineRule="auto"/>
        <w:ind w:left="0" w:right="107"/>
        <w:jc w:val="left"/>
      </w:pPr>
      <w:r>
        <w:t xml:space="preserve">культуры человечества, развитию эстетического восприятия окружающего мира. Дети с удовольствием слушают сопровождаемые красочными слайдами и видеосюжетами произведения П. И. Чайковского и А. Вивальди из цикла «Времена года», окунаются в сказочную атмосферу музыки Грига, Сен-Санса, Римского-Корсакова, Мусоргского. Такое слушание музыкальных произведений способствует развитию образного восприятия. </w:t>
      </w:r>
    </w:p>
    <w:p w:rsidR="0097018B" w:rsidRDefault="0097018B" w:rsidP="00C30A73">
      <w:pPr>
        <w:spacing w:line="276" w:lineRule="auto"/>
        <w:sectPr w:rsidR="0097018B" w:rsidSect="00865783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97018B" w:rsidRDefault="0097018B" w:rsidP="00C30A73">
      <w:pPr>
        <w:pStyle w:val="a3"/>
        <w:spacing w:line="276" w:lineRule="auto"/>
        <w:ind w:right="107" w:firstLine="618"/>
        <w:jc w:val="left"/>
      </w:pPr>
      <w:r>
        <w:lastRenderedPageBreak/>
        <w:t>В</w:t>
      </w:r>
      <w:r>
        <w:rPr>
          <w:spacing w:val="17"/>
        </w:rPr>
        <w:t xml:space="preserve"> </w:t>
      </w:r>
      <w:r>
        <w:t>разделе «Пение» для разучивания новых песен используются дидактический прием: на экране появляются картинки, соответствующие словам песни или ребенок должен узнать песню по картинкам и исполнить ее. Этот прием закрепляет ранее разученные песни, тренирует</w:t>
      </w:r>
      <w:r>
        <w:rPr>
          <w:spacing w:val="-9"/>
        </w:rPr>
        <w:t xml:space="preserve"> </w:t>
      </w:r>
      <w:r>
        <w:t>память.</w:t>
      </w:r>
    </w:p>
    <w:p w:rsidR="0097018B" w:rsidRDefault="0097018B" w:rsidP="00C30A73">
      <w:pPr>
        <w:pStyle w:val="a3"/>
        <w:spacing w:line="276" w:lineRule="auto"/>
        <w:ind w:right="103" w:firstLine="707"/>
        <w:jc w:val="left"/>
      </w:pPr>
      <w:r>
        <w:t xml:space="preserve">В разделе «Игра на музыкальных инструментах» компьютерные </w:t>
      </w:r>
      <w:r>
        <w:lastRenderedPageBreak/>
        <w:t>презентации и игры помогают запоминать названия музыкальных инструментов, вовремя вступать, соблюдать общий темп и динамику при игре в оркестре.</w:t>
      </w:r>
    </w:p>
    <w:p w:rsidR="0097018B" w:rsidRDefault="0097018B" w:rsidP="00C30A73">
      <w:pPr>
        <w:pStyle w:val="a3"/>
        <w:spacing w:line="276" w:lineRule="auto"/>
        <w:ind w:right="104" w:firstLine="707"/>
        <w:jc w:val="left"/>
      </w:pPr>
      <w:r>
        <w:t>Веселые занятия с использованием такого дидактического материала, как «Загадки про инструменты» помогают преодолению излишней застенчивости, скованности повышает интерес к музыкальным занятиям, способствует развитию музыкальной памяти, внимания, мышления, расширяет музыкальное воспитание ребенка.</w:t>
      </w:r>
    </w:p>
    <w:p w:rsidR="0097018B" w:rsidRDefault="0097018B" w:rsidP="00C30A73">
      <w:pPr>
        <w:pStyle w:val="a3"/>
        <w:spacing w:line="276" w:lineRule="auto"/>
        <w:ind w:right="281" w:firstLine="707"/>
        <w:jc w:val="left"/>
      </w:pPr>
      <w:r>
        <w:t>В музыкальной жизни нашего детского сада широко используется мультимедийная техника. Так, праздники и развлечения сопровождаются показом красочных слайдов по теме праздника</w:t>
      </w:r>
      <w:r>
        <w:rPr>
          <w:color w:val="6F2F9F"/>
        </w:rPr>
        <w:t xml:space="preserve">. </w:t>
      </w:r>
      <w:r>
        <w:t>Использование в работе</w:t>
      </w:r>
    </w:p>
    <w:p w:rsidR="0097018B" w:rsidRDefault="0097018B" w:rsidP="00C30A73">
      <w:pPr>
        <w:pStyle w:val="a3"/>
        <w:spacing w:line="276" w:lineRule="auto"/>
        <w:ind w:right="281"/>
        <w:jc w:val="left"/>
      </w:pPr>
      <w:r>
        <w:t>музыкального руководителя компьютерных технологий помогает и в такой сложной в настоящее время теме, как знакомство с народными праздниками и традициями.</w:t>
      </w:r>
    </w:p>
    <w:p w:rsidR="0097018B" w:rsidRDefault="0097018B" w:rsidP="00C30A73">
      <w:pPr>
        <w:pStyle w:val="a3"/>
        <w:spacing w:line="276" w:lineRule="auto"/>
        <w:ind w:right="103" w:firstLine="618"/>
        <w:jc w:val="left"/>
      </w:pPr>
      <w:r>
        <w:t>Таким образом, использование инновационных компьютерных технологий в музыкальном развитии дошкольников способствует качественному улучшению учебно-воспитательного процесса, делает его более увлекательным, насыщенным и комфортным для детей и педагога, охватывает все этапы музыкальной</w:t>
      </w:r>
      <w:r>
        <w:rPr>
          <w:spacing w:val="-4"/>
        </w:rPr>
        <w:t xml:space="preserve"> </w:t>
      </w:r>
      <w:r>
        <w:t>деятельности.</w:t>
      </w:r>
    </w:p>
    <w:p w:rsidR="00C30A73" w:rsidRPr="00C30A73" w:rsidRDefault="0086578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 xml:space="preserve">Кроме непосредственно образовательной деятельности в обязанности музыкального руководителя входит организация досугов и праздников. </w:t>
      </w:r>
      <w:r w:rsidR="00C30A73" w:rsidRPr="00C30A73">
        <w:rPr>
          <w:color w:val="111111"/>
          <w:sz w:val="28"/>
          <w:szCs w:val="28"/>
          <w:lang w:bidi="ar-SA"/>
        </w:rPr>
        <w:t xml:space="preserve">Современных детей все </w:t>
      </w:r>
      <w:proofErr w:type="gramStart"/>
      <w:r w:rsidR="00C30A73" w:rsidRPr="00C30A73">
        <w:rPr>
          <w:color w:val="111111"/>
          <w:sz w:val="28"/>
          <w:szCs w:val="28"/>
          <w:lang w:bidi="ar-SA"/>
        </w:rPr>
        <w:t>сложнее</w:t>
      </w:r>
      <w:proofErr w:type="gramEnd"/>
      <w:r w:rsidR="00C30A73" w:rsidRPr="00C30A73">
        <w:rPr>
          <w:color w:val="111111"/>
          <w:sz w:val="28"/>
          <w:szCs w:val="28"/>
          <w:lang w:bidi="ar-SA"/>
        </w:rPr>
        <w:t xml:space="preserve"> чем либо удивить. Это, безусловно, накладывает определенный отпечаток на развитие личности ребенка и на формирование его психики.</w:t>
      </w:r>
    </w:p>
    <w:p w:rsidR="00C30A73" w:rsidRPr="00C30A73" w:rsidRDefault="0086578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 xml:space="preserve">  </w:t>
      </w:r>
      <w:r w:rsidR="00C30A73" w:rsidRPr="00C30A73">
        <w:rPr>
          <w:color w:val="111111"/>
          <w:sz w:val="28"/>
          <w:szCs w:val="28"/>
          <w:lang w:bidi="ar-SA"/>
        </w:rPr>
        <w:t>Поэтому педагогическая деятельность </w:t>
      </w:r>
      <w:r w:rsidR="00C30A73"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музыкального руководителя</w:t>
      </w:r>
      <w:r w:rsidR="00C30A73" w:rsidRPr="00C30A73">
        <w:rPr>
          <w:color w:val="111111"/>
          <w:sz w:val="28"/>
          <w:szCs w:val="28"/>
          <w:lang w:bidi="ar-SA"/>
        </w:rPr>
        <w:t> требует обращения к новым формам, которые бы позволили образовывать дошкольников так, чтобы они об этом даже не догадывались. Одной из </w:t>
      </w:r>
      <w:r w:rsidR="00C30A73"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инновационных</w:t>
      </w:r>
      <w:r w:rsidR="00C30A73" w:rsidRPr="00C30A73">
        <w:rPr>
          <w:color w:val="111111"/>
          <w:sz w:val="28"/>
          <w:szCs w:val="28"/>
          <w:lang w:bidi="ar-SA"/>
        </w:rPr>
        <w:t xml:space="preserve"> форм в практике дошкольного образования в организации досугов и развлечений можно считать квест. Квест - это приключенческая игра, в которой необходимо решать задачи для продвижения по сюжету. Суть в том, что, как правило, есть некая цель, дойти до которой можно последовательно разгадывая загадки. Каждая загадка – это ключ к следующей точке и следующей задаче. А задачи могут быть и творческими, и интеллектуальными. </w:t>
      </w:r>
      <w:proofErr w:type="spellStart"/>
      <w:r w:rsidR="00C30A73" w:rsidRPr="00C30A73">
        <w:rPr>
          <w:color w:val="111111"/>
          <w:sz w:val="28"/>
          <w:szCs w:val="28"/>
          <w:lang w:bidi="ar-SA"/>
        </w:rPr>
        <w:t>Квесты</w:t>
      </w:r>
      <w:proofErr w:type="spellEnd"/>
      <w:r w:rsidR="00C30A73" w:rsidRPr="00C30A73">
        <w:rPr>
          <w:color w:val="111111"/>
          <w:sz w:val="28"/>
          <w:szCs w:val="28"/>
          <w:lang w:bidi="ar-SA"/>
        </w:rPr>
        <w:t xml:space="preserve"> могут проводиться как в помещении, так и на площадке. Ребенок становится не просто зрителем, а самым непосредственным участником разыгрываемых событий. Составлять </w:t>
      </w:r>
      <w:proofErr w:type="spellStart"/>
      <w:r w:rsidR="00C30A73" w:rsidRPr="00C30A73">
        <w:rPr>
          <w:color w:val="111111"/>
          <w:sz w:val="28"/>
          <w:szCs w:val="28"/>
          <w:lang w:bidi="ar-SA"/>
        </w:rPr>
        <w:t>квесты</w:t>
      </w:r>
      <w:proofErr w:type="spellEnd"/>
      <w:r w:rsidR="00C30A73" w:rsidRPr="00C30A73">
        <w:rPr>
          <w:color w:val="111111"/>
          <w:sz w:val="28"/>
          <w:szCs w:val="28"/>
          <w:lang w:bidi="ar-SA"/>
        </w:rPr>
        <w:t xml:space="preserve"> несложно, за основу можно взять любой сценарий.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bdr w:val="none" w:sz="0" w:space="0" w:color="auto" w:frame="1"/>
          <w:lang w:bidi="ar-SA"/>
        </w:rPr>
        <w:lastRenderedPageBreak/>
        <w:t>Задачи</w:t>
      </w:r>
      <w:r w:rsidRPr="00C30A73">
        <w:rPr>
          <w:color w:val="111111"/>
          <w:sz w:val="28"/>
          <w:szCs w:val="28"/>
          <w:lang w:bidi="ar-SA"/>
        </w:rPr>
        <w:t xml:space="preserve"> образовательные — вовлечение каждого ребенка в активный творческий процесс. Организация индивидуальной и групповой деятельности детей, выявление умений и способностей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работать</w:t>
      </w:r>
      <w:r w:rsidRPr="00C30A73">
        <w:rPr>
          <w:color w:val="111111"/>
          <w:sz w:val="28"/>
          <w:szCs w:val="28"/>
          <w:lang w:bidi="ar-SA"/>
        </w:rPr>
        <w:t> самостоятельно по теме.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Развивающие — развитие интереса к предмету, творческих способностей, воображения дошкольников, поисковой активности, стремления к новизне; формирование навыков исследовательской деятельности,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Воспитательные — воспитание толерантности, личной ответственности за выполнение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работы</w:t>
      </w:r>
      <w:r w:rsidRPr="00C30A73">
        <w:rPr>
          <w:color w:val="111111"/>
          <w:sz w:val="28"/>
          <w:szCs w:val="28"/>
          <w:lang w:bidi="ar-SA"/>
        </w:rPr>
        <w:t>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 xml:space="preserve">Проанализировав обобщенную классификацию и адаптировав ее к реалиям современного ДОУ, я пришла к выводу, что возможность реализации образовательных задач в формате </w:t>
      </w:r>
      <w:proofErr w:type="spellStart"/>
      <w:r w:rsidRPr="00C30A73">
        <w:rPr>
          <w:color w:val="111111"/>
          <w:sz w:val="28"/>
          <w:szCs w:val="28"/>
          <w:lang w:bidi="ar-SA"/>
        </w:rPr>
        <w:t>квеста</w:t>
      </w:r>
      <w:proofErr w:type="spellEnd"/>
      <w:r w:rsidRPr="00C30A73">
        <w:rPr>
          <w:color w:val="111111"/>
          <w:sz w:val="28"/>
          <w:szCs w:val="28"/>
          <w:lang w:bidi="ar-SA"/>
        </w:rPr>
        <w:t xml:space="preserve"> вполне возможна в условиях дошкольного учреждения с детьми старшего дошкольного возраста в организации праздников, развлечений.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Один из примеров подобной инновационной технологии: развлечение для детей старшего дошкольного возраста с применением квест-игры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«Скрипка для кузнечика Кузи»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Дети встречают грустного Кузнечика, который хочет научиться играть на скрипке, но не знает, как она выглядит, и как она звучит. Дети отправляются в путешествие,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используя</w:t>
      </w:r>
      <w:r w:rsidRPr="00C30A73">
        <w:rPr>
          <w:color w:val="111111"/>
          <w:sz w:val="28"/>
          <w:szCs w:val="28"/>
          <w:lang w:bidi="ar-SA"/>
        </w:rPr>
        <w:t> карту-подсказку Закрепляют разные виды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музыкальной деятельности</w:t>
      </w:r>
      <w:proofErr w:type="gramStart"/>
      <w:r w:rsidRPr="00C30A73">
        <w:rPr>
          <w:b/>
          <w:bCs/>
          <w:color w:val="111111"/>
          <w:sz w:val="28"/>
          <w:szCs w:val="28"/>
          <w:bdr w:val="none" w:sz="0" w:space="0" w:color="auto" w:frame="1"/>
          <w:lang w:bidi="ar-SA"/>
        </w:rPr>
        <w:t> </w:t>
      </w:r>
      <w:r w:rsidRPr="00C30A73">
        <w:rPr>
          <w:color w:val="111111"/>
          <w:sz w:val="28"/>
          <w:szCs w:val="28"/>
          <w:lang w:bidi="ar-SA"/>
        </w:rPr>
        <w:t>:</w:t>
      </w:r>
      <w:proofErr w:type="gramEnd"/>
      <w:r w:rsidRPr="00C30A73">
        <w:rPr>
          <w:color w:val="111111"/>
          <w:sz w:val="28"/>
          <w:szCs w:val="28"/>
          <w:lang w:bidi="ar-SA"/>
        </w:rPr>
        <w:t xml:space="preserve"> слушание, детское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музыкальное исполнительство.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Летнее развлечение на свежем воздухе 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«На поиски пропавших Цветов»</w:t>
      </w:r>
      <w:r w:rsidRPr="00C30A73">
        <w:rPr>
          <w:color w:val="111111"/>
          <w:sz w:val="28"/>
          <w:szCs w:val="28"/>
          <w:lang w:bidi="ar-SA"/>
        </w:rPr>
        <w:t> </w:t>
      </w:r>
      <w:r w:rsidRPr="00C30A73">
        <w:rPr>
          <w:i/>
          <w:color w:val="111111"/>
          <w:sz w:val="28"/>
          <w:szCs w:val="28"/>
          <w:lang w:bidi="ar-SA"/>
        </w:rPr>
        <w:t>с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использованием квест-игры</w:t>
      </w:r>
      <w:r w:rsidRPr="00C30A73">
        <w:rPr>
          <w:color w:val="111111"/>
          <w:sz w:val="28"/>
          <w:szCs w:val="28"/>
          <w:lang w:bidi="ar-SA"/>
        </w:rPr>
        <w:t xml:space="preserve">. 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Злой волшебник Чертополох заколдовал фею Цветов, но оставил подсказки. По различным ориентирам дети попадают на разные острова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«Морской»</w:t>
      </w:r>
      <w:r w:rsidRPr="00C30A73">
        <w:rPr>
          <w:color w:val="111111"/>
          <w:sz w:val="28"/>
          <w:szCs w:val="28"/>
          <w:lang w:bidi="ar-SA"/>
        </w:rPr>
        <w:t>,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«Сказка»</w:t>
      </w:r>
      <w:r w:rsidRPr="00C30A73">
        <w:rPr>
          <w:color w:val="111111"/>
          <w:sz w:val="28"/>
          <w:szCs w:val="28"/>
          <w:lang w:bidi="ar-SA"/>
        </w:rPr>
        <w:t>,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«Колючка»</w:t>
      </w:r>
      <w:r w:rsidRPr="00C30A73">
        <w:rPr>
          <w:color w:val="111111"/>
          <w:sz w:val="28"/>
          <w:szCs w:val="28"/>
          <w:lang w:bidi="ar-SA"/>
        </w:rPr>
        <w:t>, встречаясь со сказочными героями, выполняют задания.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Музыкально-тематическое развлечение с использованием квес</w:t>
      </w:r>
      <w:proofErr w:type="gramStart"/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т-</w:t>
      </w:r>
      <w:proofErr w:type="gramEnd"/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 xml:space="preserve"> игры</w:t>
      </w:r>
      <w:r w:rsidRPr="00C30A73">
        <w:rPr>
          <w:b/>
          <w:bCs/>
          <w:color w:val="111111"/>
          <w:sz w:val="28"/>
          <w:szCs w:val="28"/>
          <w:bdr w:val="none" w:sz="0" w:space="0" w:color="auto" w:frame="1"/>
          <w:lang w:bidi="ar-SA"/>
        </w:rPr>
        <w:t>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«Мой город»</w:t>
      </w:r>
      <w:r w:rsidRPr="00C30A73">
        <w:rPr>
          <w:color w:val="111111"/>
          <w:sz w:val="28"/>
          <w:szCs w:val="28"/>
          <w:lang w:bidi="ar-SA"/>
        </w:rPr>
        <w:t>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В канун дня рождения города дети встречают человека Рассеянного, который заблудился. С помощью карты дети путешествуют по городу, знакомят героя с достопримечательностями, традициями города,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используя различные виды музыкальной деятельности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Развлечение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«День добрых дел»</w:t>
      </w:r>
      <w:r w:rsidRPr="00C30A73">
        <w:rPr>
          <w:color w:val="111111"/>
          <w:sz w:val="28"/>
          <w:szCs w:val="28"/>
          <w:lang w:bidi="ar-SA"/>
        </w:rPr>
        <w:t> в форме квест-игры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В детском саду появилось дерево добрых дел, но кто-то мешает детям совершать хорошие поступки. С Котом Леопольдом и с помощью волшебных ленточек дети попадают в страну Добра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 xml:space="preserve">В своей педагогической деятельности я 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использую</w:t>
      </w:r>
      <w:r w:rsidRPr="00C30A73">
        <w:rPr>
          <w:color w:val="111111"/>
          <w:sz w:val="28"/>
          <w:szCs w:val="28"/>
          <w:lang w:bidi="ar-SA"/>
        </w:rPr>
        <w:t xml:space="preserve"> анимационные танцы и </w:t>
      </w:r>
      <w:proofErr w:type="spellStart"/>
      <w:r w:rsidRPr="00C30A73">
        <w:rPr>
          <w:color w:val="111111"/>
          <w:sz w:val="28"/>
          <w:szCs w:val="28"/>
          <w:lang w:bidi="ar-SA"/>
        </w:rPr>
        <w:t>флешмобы</w:t>
      </w:r>
      <w:proofErr w:type="spellEnd"/>
      <w:r w:rsidRPr="00C30A73">
        <w:rPr>
          <w:color w:val="111111"/>
          <w:sz w:val="28"/>
          <w:szCs w:val="28"/>
          <w:lang w:bidi="ar-SA"/>
        </w:rPr>
        <w:t>. Что нужно для разучивания анимационных танцев </w:t>
      </w:r>
      <w:r w:rsidRPr="00C30A73">
        <w:rPr>
          <w:i/>
          <w:iCs/>
          <w:color w:val="111111"/>
          <w:sz w:val="28"/>
          <w:szCs w:val="28"/>
          <w:bdr w:val="none" w:sz="0" w:space="0" w:color="auto" w:frame="1"/>
          <w:lang w:bidi="ar-SA"/>
        </w:rPr>
        <w:t>(танцы по показу)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lastRenderedPageBreak/>
        <w:t>1. Первым делом я подбираю подходящий музыкальный материал. Нужен средний темп и очень четкий ритм, законченность музыкальных фраз.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2. Для каждого анимационного танца нужно создавать свой набор движений. Не надо, чтобы их было много, 6-8 движений будет достаточно. Плюс анимационных танцев в том, что здесь не нужна особая подготовка, дети выполняют все по показу и им это очень нравится.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 xml:space="preserve">Родители во время праздников с удовольствием танцуют с детьми. 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Использование инновационного проема «</w:t>
      </w:r>
      <w:proofErr w:type="spellStart"/>
      <w:r w:rsidRPr="00C30A73">
        <w:rPr>
          <w:color w:val="111111"/>
          <w:sz w:val="28"/>
          <w:szCs w:val="28"/>
          <w:lang w:bidi="ar-SA"/>
        </w:rPr>
        <w:t>флешмоб</w:t>
      </w:r>
      <w:proofErr w:type="spellEnd"/>
      <w:r w:rsidRPr="00C30A73">
        <w:rPr>
          <w:color w:val="111111"/>
          <w:sz w:val="28"/>
          <w:szCs w:val="28"/>
          <w:lang w:bidi="ar-SA"/>
        </w:rPr>
        <w:t>»  на музыкальных мероприятиях: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>В отличи</w:t>
      </w:r>
      <w:proofErr w:type="gramStart"/>
      <w:r w:rsidRPr="00C30A73">
        <w:rPr>
          <w:color w:val="111111"/>
          <w:sz w:val="28"/>
          <w:szCs w:val="28"/>
          <w:lang w:bidi="ar-SA"/>
        </w:rPr>
        <w:t>и</w:t>
      </w:r>
      <w:proofErr w:type="gramEnd"/>
      <w:r w:rsidRPr="00C30A73">
        <w:rPr>
          <w:color w:val="111111"/>
          <w:sz w:val="28"/>
          <w:szCs w:val="28"/>
          <w:lang w:bidi="ar-SA"/>
        </w:rPr>
        <w:t xml:space="preserve"> от анимационных танцев, </w:t>
      </w:r>
      <w:proofErr w:type="spellStart"/>
      <w:r w:rsidRPr="00C30A73">
        <w:rPr>
          <w:color w:val="111111"/>
          <w:sz w:val="28"/>
          <w:szCs w:val="28"/>
          <w:lang w:bidi="ar-SA"/>
        </w:rPr>
        <w:t>флэшмоб</w:t>
      </w:r>
      <w:proofErr w:type="spellEnd"/>
      <w:r w:rsidRPr="00C30A73">
        <w:rPr>
          <w:color w:val="111111"/>
          <w:sz w:val="28"/>
          <w:szCs w:val="28"/>
          <w:lang w:bidi="ar-SA"/>
        </w:rPr>
        <w:t xml:space="preserve"> требует хорошей подготовки. Здесь важно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отработать каждое движение</w:t>
      </w:r>
      <w:r w:rsidRPr="00C30A73">
        <w:rPr>
          <w:color w:val="111111"/>
          <w:sz w:val="28"/>
          <w:szCs w:val="28"/>
          <w:lang w:bidi="ar-SA"/>
        </w:rPr>
        <w:t xml:space="preserve">, </w:t>
      </w:r>
      <w:proofErr w:type="spellStart"/>
      <w:r w:rsidRPr="00C30A73">
        <w:rPr>
          <w:color w:val="111111"/>
          <w:sz w:val="28"/>
          <w:szCs w:val="28"/>
          <w:lang w:bidi="ar-SA"/>
        </w:rPr>
        <w:t>речёвку</w:t>
      </w:r>
      <w:proofErr w:type="spellEnd"/>
      <w:r w:rsidRPr="00C30A73">
        <w:rPr>
          <w:color w:val="111111"/>
          <w:sz w:val="28"/>
          <w:szCs w:val="28"/>
          <w:lang w:bidi="ar-SA"/>
        </w:rPr>
        <w:t>,  и др. Такие танцы более нацелены на зрелищность, эстетику. За несколько минут этого действа,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</w:t>
      </w:r>
      <w:r w:rsidRPr="00C30A73">
        <w:rPr>
          <w:color w:val="111111"/>
          <w:sz w:val="28"/>
          <w:szCs w:val="28"/>
          <w:lang w:bidi="ar-SA"/>
        </w:rPr>
        <w:t> и темп танца могут меняться несколько раз. В таких танцах можно смешать стиль, классику с хип-хопом, смотрится очень эффектно.</w:t>
      </w:r>
    </w:p>
    <w:p w:rsidR="00C30A73" w:rsidRPr="00C30A73" w:rsidRDefault="00C30A73" w:rsidP="00C30A7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</w:pPr>
      <w:r w:rsidRPr="00C30A73">
        <w:rPr>
          <w:color w:val="111111"/>
          <w:sz w:val="28"/>
          <w:szCs w:val="28"/>
          <w:lang w:bidi="ar-SA"/>
        </w:rPr>
        <w:t xml:space="preserve">Что необходимо, чтобы устроить </w:t>
      </w:r>
      <w:proofErr w:type="spellStart"/>
      <w:r w:rsidRPr="00C30A73">
        <w:rPr>
          <w:color w:val="111111"/>
          <w:sz w:val="28"/>
          <w:szCs w:val="28"/>
          <w:lang w:bidi="ar-SA"/>
        </w:rPr>
        <w:t>флэшмоб</w:t>
      </w:r>
      <w:proofErr w:type="spellEnd"/>
      <w:r w:rsidRPr="00C30A73">
        <w:rPr>
          <w:color w:val="111111"/>
          <w:sz w:val="28"/>
          <w:szCs w:val="28"/>
          <w:lang w:bidi="ar-SA"/>
        </w:rPr>
        <w:t xml:space="preserve"> в детском саду?</w:t>
      </w:r>
    </w:p>
    <w:p w:rsidR="00126DAB" w:rsidRPr="00865783" w:rsidRDefault="00C30A73" w:rsidP="00865783">
      <w:pPr>
        <w:widowControl/>
        <w:autoSpaceDE/>
        <w:autoSpaceDN/>
        <w:spacing w:line="276" w:lineRule="auto"/>
        <w:ind w:firstLine="360"/>
        <w:rPr>
          <w:color w:val="111111"/>
          <w:sz w:val="28"/>
          <w:szCs w:val="28"/>
          <w:lang w:bidi="ar-SA"/>
        </w:rPr>
        <w:sectPr w:rsidR="00126DAB" w:rsidRPr="00865783" w:rsidSect="00865783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Музыка</w:t>
      </w:r>
      <w:r w:rsidRPr="00C30A73">
        <w:rPr>
          <w:color w:val="111111"/>
          <w:sz w:val="28"/>
          <w:szCs w:val="28"/>
          <w:lang w:bidi="ar-SA"/>
        </w:rPr>
        <w:t xml:space="preserve"> для </w:t>
      </w:r>
      <w:proofErr w:type="spellStart"/>
      <w:r w:rsidRPr="00C30A73">
        <w:rPr>
          <w:color w:val="111111"/>
          <w:sz w:val="28"/>
          <w:szCs w:val="28"/>
          <w:lang w:bidi="ar-SA"/>
        </w:rPr>
        <w:t>флэшмоба</w:t>
      </w:r>
      <w:proofErr w:type="spellEnd"/>
      <w:r w:rsidRPr="00C30A73">
        <w:rPr>
          <w:color w:val="111111"/>
          <w:sz w:val="28"/>
          <w:szCs w:val="28"/>
          <w:lang w:bidi="ar-SA"/>
        </w:rPr>
        <w:t xml:space="preserve"> должна быть зажигательной, чтобы не только танец, но и мелодия настраивала зрителей и танцующих на позитивный лад. Можно выбрать трек одного </w:t>
      </w:r>
      <w:r w:rsidRPr="00C30A73">
        <w:rPr>
          <w:bCs/>
          <w:color w:val="111111"/>
          <w:sz w:val="28"/>
          <w:szCs w:val="28"/>
          <w:bdr w:val="none" w:sz="0" w:space="0" w:color="auto" w:frame="1"/>
          <w:lang w:bidi="ar-SA"/>
        </w:rPr>
        <w:t>исполнителя</w:t>
      </w:r>
      <w:r w:rsidRPr="00C30A73">
        <w:rPr>
          <w:color w:val="111111"/>
          <w:sz w:val="28"/>
          <w:szCs w:val="28"/>
          <w:lang w:bidi="ar-SA"/>
        </w:rPr>
        <w:t xml:space="preserve">, а можно сложить трек из фрагментов разных композиций. Движениями </w:t>
      </w:r>
      <w:proofErr w:type="spellStart"/>
      <w:r w:rsidRPr="00C30A73">
        <w:rPr>
          <w:color w:val="111111"/>
          <w:sz w:val="28"/>
          <w:szCs w:val="28"/>
          <w:lang w:bidi="ar-SA"/>
        </w:rPr>
        <w:t>флешмоба</w:t>
      </w:r>
      <w:proofErr w:type="spellEnd"/>
      <w:r w:rsidRPr="00C30A73">
        <w:rPr>
          <w:color w:val="111111"/>
          <w:sz w:val="28"/>
          <w:szCs w:val="28"/>
          <w:lang w:bidi="ar-SA"/>
        </w:rPr>
        <w:t xml:space="preserve"> могут быть прыжки, повороты, хлопки – главное, чтобы это было весело, и все участники могли их выполнить. </w:t>
      </w:r>
    </w:p>
    <w:p w:rsidR="00126DAB" w:rsidRDefault="00126DAB" w:rsidP="00A80B6B">
      <w:pPr>
        <w:pStyle w:val="a3"/>
        <w:ind w:left="0" w:right="102"/>
      </w:pPr>
    </w:p>
    <w:sectPr w:rsidR="00126DAB" w:rsidSect="00865783">
      <w:pgSz w:w="11910" w:h="16840"/>
      <w:pgMar w:top="1040" w:right="740" w:bottom="6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AB"/>
    <w:rsid w:val="0006524B"/>
    <w:rsid w:val="00072A4E"/>
    <w:rsid w:val="00126DAB"/>
    <w:rsid w:val="005669D4"/>
    <w:rsid w:val="007D43AB"/>
    <w:rsid w:val="00865783"/>
    <w:rsid w:val="0097018B"/>
    <w:rsid w:val="00A80B6B"/>
    <w:rsid w:val="00C30A73"/>
    <w:rsid w:val="00CE662D"/>
    <w:rsid w:val="00D11D01"/>
    <w:rsid w:val="00F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1" w:right="47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7018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6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78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1" w:right="47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7018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6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78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Elena</cp:lastModifiedBy>
  <cp:revision>4</cp:revision>
  <dcterms:created xsi:type="dcterms:W3CDTF">2024-09-26T06:37:00Z</dcterms:created>
  <dcterms:modified xsi:type="dcterms:W3CDTF">2024-10-15T11:22:00Z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2020-02-07T00:00:00Z</vt:filetime>
  </property>
</Properties>
</file>