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1F7" w:rsidRPr="00792118" w:rsidRDefault="00F101F7" w:rsidP="00F101F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79ABEBFD" wp14:editId="53893B7A">
            <wp:simplePos x="0" y="0"/>
            <wp:positionH relativeFrom="column">
              <wp:posOffset>2628900</wp:posOffset>
            </wp:positionH>
            <wp:positionV relativeFrom="paragraph">
              <wp:posOffset>-146050</wp:posOffset>
            </wp:positionV>
            <wp:extent cx="775335" cy="800100"/>
            <wp:effectExtent l="0" t="0" r="571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-6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01F7" w:rsidRDefault="00F101F7" w:rsidP="00F101F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:rsidR="00F101F7" w:rsidRPr="00792118" w:rsidRDefault="00F101F7" w:rsidP="00F101F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:rsidR="00F101F7" w:rsidRPr="00792118" w:rsidRDefault="00F101F7" w:rsidP="00F101F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Муниципальное бюджетное дошкольное образовательное учреждение города Керчи Республики Крым «Детский сад №63 «Теремок»</w:t>
      </w:r>
    </w:p>
    <w:p w:rsidR="00F101F7" w:rsidRDefault="00F101F7" w:rsidP="00F101F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ул. Орджоникидзе, д.42,</w:t>
      </w:r>
      <w:r w:rsidRPr="0079211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г.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79211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Керчь, </w:t>
      </w:r>
      <w:r w:rsidRPr="0079211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Республика Крым,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298310</w:t>
      </w:r>
      <w:r w:rsidRPr="0079211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тел.</w:t>
      </w:r>
      <w:r w:rsidRPr="00F101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+7(3-6561)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3 -35-</w:t>
      </w:r>
      <w:r w:rsidRPr="0079211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09 </w:t>
      </w:r>
    </w:p>
    <w:p w:rsidR="00F101F7" w:rsidRPr="00792118" w:rsidRDefault="00F101F7" w:rsidP="00F101F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</w:pPr>
      <w:r w:rsidRPr="00F101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 xml:space="preserve">E- mail: </w:t>
      </w:r>
      <w:hyperlink r:id="rId7" w:history="1">
        <w:r w:rsidRPr="00792118">
          <w:rPr>
            <w:rStyle w:val="a5"/>
            <w:rFonts w:ascii="Times New Roman" w:hAnsi="Times New Roman" w:cs="Times New Roman"/>
            <w:i/>
            <w:sz w:val="24"/>
            <w:szCs w:val="24"/>
            <w:lang w:val="en-US"/>
          </w:rPr>
          <w:t>sadik_teremok-kerch@crimeaedu.ru</w:t>
        </w:r>
      </w:hyperlink>
    </w:p>
    <w:tbl>
      <w:tblPr>
        <w:tblW w:w="0" w:type="auto"/>
        <w:tblInd w:w="108" w:type="dxa"/>
        <w:tblBorders>
          <w:top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9463"/>
      </w:tblGrid>
      <w:tr w:rsidR="00F101F7" w:rsidRPr="00F101F7" w:rsidTr="00985125">
        <w:trPr>
          <w:trHeight w:val="180"/>
        </w:trPr>
        <w:tc>
          <w:tcPr>
            <w:tcW w:w="9540" w:type="dxa"/>
          </w:tcPr>
          <w:p w:rsidR="00F101F7" w:rsidRPr="00792118" w:rsidRDefault="00F101F7" w:rsidP="0098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</w:tc>
      </w:tr>
    </w:tbl>
    <w:p w:rsidR="00F101F7" w:rsidRPr="00F101F7" w:rsidRDefault="00F101F7" w:rsidP="00F101F7">
      <w:pPr>
        <w:spacing w:line="240" w:lineRule="auto"/>
        <w:textAlignment w:val="baseline"/>
        <w:outlineLvl w:val="0"/>
        <w:rPr>
          <w:rFonts w:ascii="var(--knd-font-family-headings)" w:eastAsia="Times New Roman" w:hAnsi="var(--knd-font-family-headings)" w:cs="Times New Roman"/>
          <w:b/>
          <w:bCs/>
          <w:spacing w:val="7"/>
          <w:kern w:val="36"/>
          <w:sz w:val="28"/>
          <w:szCs w:val="28"/>
          <w:lang w:eastAsia="ru-RU"/>
        </w:rPr>
      </w:pPr>
    </w:p>
    <w:p w:rsidR="00F101F7" w:rsidRPr="00F101F7" w:rsidRDefault="00F101F7" w:rsidP="00F101F7">
      <w:pPr>
        <w:spacing w:line="240" w:lineRule="auto"/>
        <w:jc w:val="center"/>
        <w:textAlignment w:val="baseline"/>
        <w:outlineLvl w:val="0"/>
        <w:rPr>
          <w:rFonts w:ascii="var(--knd-font-family-headings)" w:eastAsia="Times New Roman" w:hAnsi="var(--knd-font-family-headings)" w:cs="Times New Roman"/>
          <w:b/>
          <w:bCs/>
          <w:spacing w:val="7"/>
          <w:kern w:val="36"/>
          <w:sz w:val="52"/>
          <w:szCs w:val="52"/>
          <w:lang w:eastAsia="ru-RU"/>
        </w:rPr>
      </w:pPr>
      <w:bookmarkStart w:id="0" w:name="_GoBack"/>
      <w:r w:rsidRPr="00F101F7">
        <w:rPr>
          <w:rFonts w:ascii="var(--knd-font-family-headings)" w:eastAsia="Times New Roman" w:hAnsi="var(--knd-font-family-headings)" w:cs="Times New Roman"/>
          <w:b/>
          <w:bCs/>
          <w:spacing w:val="7"/>
          <w:kern w:val="36"/>
          <w:sz w:val="52"/>
          <w:szCs w:val="52"/>
          <w:lang w:eastAsia="ru-RU"/>
        </w:rPr>
        <w:t>Детское прикладное творчество, этапы обучения в детском саду</w:t>
      </w:r>
    </w:p>
    <w:bookmarkEnd w:id="0"/>
    <w:p w:rsidR="00F101F7" w:rsidRDefault="00F101F7" w:rsidP="00F101F7">
      <w:pPr>
        <w:spacing w:line="240" w:lineRule="auto"/>
        <w:jc w:val="center"/>
        <w:textAlignment w:val="baseline"/>
        <w:outlineLvl w:val="0"/>
        <w:rPr>
          <w:rFonts w:ascii="var(--knd-font-family-headings)" w:eastAsia="Times New Roman" w:hAnsi="var(--knd-font-family-headings)" w:cs="Times New Roman"/>
          <w:b/>
          <w:bCs/>
          <w:spacing w:val="7"/>
          <w:kern w:val="36"/>
          <w:sz w:val="28"/>
          <w:szCs w:val="28"/>
          <w:lang w:eastAsia="ru-RU"/>
        </w:rPr>
      </w:pPr>
    </w:p>
    <w:p w:rsidR="00F101F7" w:rsidRDefault="00F101F7" w:rsidP="00F101F7">
      <w:pPr>
        <w:spacing w:line="240" w:lineRule="auto"/>
        <w:textAlignment w:val="baseline"/>
        <w:outlineLvl w:val="0"/>
        <w:rPr>
          <w:rFonts w:ascii="var(--knd-font-family-headings)" w:eastAsia="Times New Roman" w:hAnsi="var(--knd-font-family-headings)" w:cs="Times New Roman"/>
          <w:b/>
          <w:bCs/>
          <w:spacing w:val="7"/>
          <w:kern w:val="36"/>
          <w:sz w:val="28"/>
          <w:szCs w:val="28"/>
          <w:lang w:eastAsia="ru-RU"/>
        </w:rPr>
      </w:pPr>
    </w:p>
    <w:p w:rsidR="00F101F7" w:rsidRDefault="00F101F7" w:rsidP="00F101F7">
      <w:pPr>
        <w:spacing w:line="240" w:lineRule="auto"/>
        <w:textAlignment w:val="baseline"/>
        <w:outlineLvl w:val="0"/>
        <w:rPr>
          <w:rFonts w:ascii="var(--knd-font-family-headings)" w:eastAsia="Times New Roman" w:hAnsi="var(--knd-font-family-headings)" w:cs="Times New Roman"/>
          <w:b/>
          <w:bCs/>
          <w:spacing w:val="7"/>
          <w:kern w:val="36"/>
          <w:sz w:val="28"/>
          <w:szCs w:val="28"/>
          <w:lang w:eastAsia="ru-RU"/>
        </w:rPr>
      </w:pPr>
      <w:r>
        <w:rPr>
          <w:rFonts w:ascii="var(--knd-font-family-headings)" w:eastAsia="Times New Roman" w:hAnsi="var(--knd-font-family-headings)" w:cs="Times New Roman"/>
          <w:b/>
          <w:bCs/>
          <w:noProof/>
          <w:spacing w:val="7"/>
          <w:kern w:val="36"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476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1F7" w:rsidRDefault="00F101F7" w:rsidP="00F101F7">
      <w:pPr>
        <w:spacing w:line="240" w:lineRule="auto"/>
        <w:textAlignment w:val="baseline"/>
        <w:outlineLvl w:val="0"/>
        <w:rPr>
          <w:rFonts w:ascii="var(--knd-font-family-headings)" w:eastAsia="Times New Roman" w:hAnsi="var(--knd-font-family-headings)" w:cs="Times New Roman"/>
          <w:b/>
          <w:bCs/>
          <w:spacing w:val="7"/>
          <w:kern w:val="36"/>
          <w:sz w:val="28"/>
          <w:szCs w:val="28"/>
          <w:lang w:eastAsia="ru-RU"/>
        </w:rPr>
      </w:pPr>
    </w:p>
    <w:p w:rsidR="00F101F7" w:rsidRDefault="00F101F7" w:rsidP="00F101F7">
      <w:pPr>
        <w:spacing w:line="240" w:lineRule="auto"/>
        <w:jc w:val="center"/>
        <w:textAlignment w:val="baseline"/>
        <w:outlineLvl w:val="0"/>
        <w:rPr>
          <w:rFonts w:ascii="var(--knd-font-family-headings)" w:eastAsia="Times New Roman" w:hAnsi="var(--knd-font-family-headings)" w:cs="Times New Roman"/>
          <w:b/>
          <w:bCs/>
          <w:spacing w:val="7"/>
          <w:kern w:val="36"/>
          <w:sz w:val="28"/>
          <w:szCs w:val="28"/>
          <w:lang w:eastAsia="ru-RU"/>
        </w:rPr>
      </w:pPr>
      <w:r>
        <w:rPr>
          <w:rFonts w:ascii="var(--knd-font-family-headings)" w:eastAsia="Times New Roman" w:hAnsi="var(--knd-font-family-headings)" w:cs="Times New Roman"/>
          <w:b/>
          <w:bCs/>
          <w:spacing w:val="7"/>
          <w:kern w:val="36"/>
          <w:sz w:val="28"/>
          <w:szCs w:val="28"/>
          <w:lang w:eastAsia="ru-RU"/>
        </w:rPr>
        <w:t xml:space="preserve">                                                                                           Воспитатель </w:t>
      </w:r>
    </w:p>
    <w:p w:rsidR="00F101F7" w:rsidRDefault="00F101F7" w:rsidP="00F101F7">
      <w:pPr>
        <w:spacing w:line="240" w:lineRule="auto"/>
        <w:jc w:val="right"/>
        <w:textAlignment w:val="baseline"/>
        <w:outlineLvl w:val="0"/>
        <w:rPr>
          <w:rFonts w:ascii="var(--knd-font-family-headings)" w:eastAsia="Times New Roman" w:hAnsi="var(--knd-font-family-headings)" w:cs="Times New Roman"/>
          <w:b/>
          <w:bCs/>
          <w:spacing w:val="7"/>
          <w:kern w:val="36"/>
          <w:sz w:val="28"/>
          <w:szCs w:val="28"/>
          <w:lang w:eastAsia="ru-RU"/>
        </w:rPr>
      </w:pPr>
      <w:proofErr w:type="spellStart"/>
      <w:r>
        <w:rPr>
          <w:rFonts w:ascii="var(--knd-font-family-headings)" w:eastAsia="Times New Roman" w:hAnsi="var(--knd-font-family-headings)" w:cs="Times New Roman"/>
          <w:b/>
          <w:bCs/>
          <w:spacing w:val="7"/>
          <w:kern w:val="36"/>
          <w:sz w:val="28"/>
          <w:szCs w:val="28"/>
          <w:lang w:eastAsia="ru-RU"/>
        </w:rPr>
        <w:t>Самонова</w:t>
      </w:r>
      <w:proofErr w:type="spellEnd"/>
      <w:r>
        <w:rPr>
          <w:rFonts w:ascii="var(--knd-font-family-headings)" w:eastAsia="Times New Roman" w:hAnsi="var(--knd-font-family-headings)" w:cs="Times New Roman"/>
          <w:b/>
          <w:bCs/>
          <w:spacing w:val="7"/>
          <w:kern w:val="36"/>
          <w:sz w:val="28"/>
          <w:szCs w:val="28"/>
          <w:lang w:eastAsia="ru-RU"/>
        </w:rPr>
        <w:t xml:space="preserve"> Т. Г.</w:t>
      </w:r>
    </w:p>
    <w:p w:rsidR="00F101F7" w:rsidRDefault="00F101F7" w:rsidP="00F101F7">
      <w:pPr>
        <w:spacing w:line="240" w:lineRule="auto"/>
        <w:jc w:val="center"/>
        <w:textAlignment w:val="baseline"/>
        <w:outlineLvl w:val="0"/>
        <w:rPr>
          <w:rFonts w:ascii="var(--knd-font-family-headings)" w:eastAsia="Times New Roman" w:hAnsi="var(--knd-font-family-headings)" w:cs="Times New Roman"/>
          <w:b/>
          <w:bCs/>
          <w:spacing w:val="7"/>
          <w:kern w:val="36"/>
          <w:sz w:val="28"/>
          <w:szCs w:val="28"/>
          <w:lang w:eastAsia="ru-RU"/>
        </w:rPr>
      </w:pPr>
      <w:r>
        <w:rPr>
          <w:rFonts w:ascii="var(--knd-font-family-headings)" w:eastAsia="Times New Roman" w:hAnsi="var(--knd-font-family-headings)" w:cs="Times New Roman"/>
          <w:b/>
          <w:bCs/>
          <w:spacing w:val="7"/>
          <w:kern w:val="36"/>
          <w:sz w:val="28"/>
          <w:szCs w:val="28"/>
          <w:lang w:eastAsia="ru-RU"/>
        </w:rPr>
        <w:t>2024г.</w:t>
      </w:r>
    </w:p>
    <w:p w:rsidR="00F101F7" w:rsidRPr="00F101F7" w:rsidRDefault="00F101F7" w:rsidP="00F101F7">
      <w:pPr>
        <w:spacing w:line="240" w:lineRule="auto"/>
        <w:textAlignment w:val="baseline"/>
        <w:outlineLvl w:val="0"/>
        <w:rPr>
          <w:rFonts w:ascii="var(--knd-font-family-headings)" w:eastAsia="Times New Roman" w:hAnsi="var(--knd-font-family-headings)" w:cs="Times New Roman"/>
          <w:b/>
          <w:bCs/>
          <w:spacing w:val="7"/>
          <w:kern w:val="36"/>
          <w:sz w:val="28"/>
          <w:szCs w:val="28"/>
          <w:lang w:eastAsia="ru-RU"/>
        </w:rPr>
      </w:pPr>
      <w:r w:rsidRPr="00F101F7">
        <w:rPr>
          <w:rFonts w:ascii="var(--knd-font-family-headings)" w:eastAsia="Times New Roman" w:hAnsi="var(--knd-font-family-headings)" w:cs="Times New Roman"/>
          <w:b/>
          <w:bCs/>
          <w:spacing w:val="7"/>
          <w:kern w:val="36"/>
          <w:sz w:val="28"/>
          <w:szCs w:val="28"/>
          <w:lang w:eastAsia="ru-RU"/>
        </w:rPr>
        <w:lastRenderedPageBreak/>
        <w:t>Детское прикладное творчество, этапы обучения в детском саду</w:t>
      </w:r>
    </w:p>
    <w:p w:rsidR="00F101F7" w:rsidRPr="00F101F7" w:rsidRDefault="00F101F7" w:rsidP="00F101F7">
      <w:pPr>
        <w:shd w:val="clear" w:color="auto" w:fill="FFFFFF"/>
        <w:spacing w:after="390" w:line="240" w:lineRule="auto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Создание поделок из разных материалов — важная часть дошкольного образования в детском саду. Малыши делают аппликации и мозаики, лепят фигурки из глины, плетут украшения из бисера. Детское прикладное творчество развивает мелкую моторику, образное мышление и речь. Регулярные занятия стимулируют интерес ребёнка к искусству и раскрывают его внутренние потенциалы.</w:t>
      </w:r>
    </w:p>
    <w:p w:rsidR="00F101F7" w:rsidRPr="00F101F7" w:rsidRDefault="00F101F7" w:rsidP="00F101F7">
      <w:pPr>
        <w:shd w:val="clear" w:color="auto" w:fill="FFFFFF"/>
        <w:spacing w:before="468" w:after="254" w:line="240" w:lineRule="auto"/>
        <w:textAlignment w:val="baseline"/>
        <w:outlineLvl w:val="1"/>
        <w:rPr>
          <w:rFonts w:ascii="var(--knd-font-family-headings)" w:eastAsia="Times New Roman" w:hAnsi="var(--knd-font-family-headings)" w:cs="Times New Roman"/>
          <w:b/>
          <w:bCs/>
          <w:sz w:val="28"/>
          <w:szCs w:val="28"/>
          <w:lang w:eastAsia="ru-RU"/>
        </w:rPr>
      </w:pPr>
      <w:r w:rsidRPr="00F101F7">
        <w:rPr>
          <w:rFonts w:ascii="var(--knd-font-family-headings)" w:eastAsia="Times New Roman" w:hAnsi="var(--knd-font-family-headings)" w:cs="Times New Roman"/>
          <w:b/>
          <w:bCs/>
          <w:sz w:val="28"/>
          <w:szCs w:val="28"/>
          <w:lang w:eastAsia="ru-RU"/>
        </w:rPr>
        <w:t>Что относится к прикладному творчеству в детском саду</w:t>
      </w:r>
    </w:p>
    <w:p w:rsidR="00F101F7" w:rsidRPr="00F101F7" w:rsidRDefault="00F101F7" w:rsidP="00F101F7">
      <w:pPr>
        <w:shd w:val="clear" w:color="auto" w:fill="FFFFFF"/>
        <w:spacing w:after="390" w:line="240" w:lineRule="auto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 xml:space="preserve">Название декоративного искусства происходит от латинского слова </w:t>
      </w:r>
      <w:proofErr w:type="spellStart"/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decoro</w:t>
      </w:r>
      <w:proofErr w:type="spellEnd"/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 xml:space="preserve"> — «украшать».  Художники-декораторы создают аксессуары для интерьера, бижутерию, сувениры. В программу дошкольного образования входят основы различных прикладных техник.</w:t>
      </w:r>
    </w:p>
    <w:p w:rsidR="00F101F7" w:rsidRPr="00F101F7" w:rsidRDefault="00F101F7" w:rsidP="00F101F7">
      <w:pPr>
        <w:shd w:val="clear" w:color="auto" w:fill="FFFFFF"/>
        <w:spacing w:after="390" w:line="240" w:lineRule="auto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К ним относятся:</w:t>
      </w:r>
    </w:p>
    <w:p w:rsidR="00F101F7" w:rsidRPr="00F101F7" w:rsidRDefault="00F101F7" w:rsidP="00F101F7">
      <w:pPr>
        <w:numPr>
          <w:ilvl w:val="0"/>
          <w:numId w:val="1"/>
        </w:numPr>
        <w:shd w:val="clear" w:color="auto" w:fill="FFFFFF"/>
        <w:spacing w:after="195" w:line="240" w:lineRule="auto"/>
        <w:ind w:left="0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аппликация;</w:t>
      </w:r>
    </w:p>
    <w:p w:rsidR="00F101F7" w:rsidRPr="00F101F7" w:rsidRDefault="00F101F7" w:rsidP="00F101F7">
      <w:pPr>
        <w:numPr>
          <w:ilvl w:val="0"/>
          <w:numId w:val="1"/>
        </w:numPr>
        <w:shd w:val="clear" w:color="auto" w:fill="FFFFFF"/>
        <w:spacing w:after="195" w:line="240" w:lineRule="auto"/>
        <w:ind w:left="0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объёмные поделки из бумаги (</w:t>
      </w:r>
      <w:proofErr w:type="spellStart"/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квиллинг</w:t>
      </w:r>
      <w:proofErr w:type="spellEnd"/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, оригами, папье-маше);</w:t>
      </w:r>
    </w:p>
    <w:p w:rsidR="00F101F7" w:rsidRPr="00F101F7" w:rsidRDefault="00F101F7" w:rsidP="00F101F7">
      <w:pPr>
        <w:numPr>
          <w:ilvl w:val="0"/>
          <w:numId w:val="1"/>
        </w:numPr>
        <w:shd w:val="clear" w:color="auto" w:fill="FFFFFF"/>
        <w:spacing w:after="195" w:line="240" w:lineRule="auto"/>
        <w:ind w:left="0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 xml:space="preserve">плетение (макраме, </w:t>
      </w:r>
      <w:proofErr w:type="spellStart"/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фриволите</w:t>
      </w:r>
      <w:proofErr w:type="spellEnd"/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 xml:space="preserve">, </w:t>
      </w:r>
      <w:proofErr w:type="spellStart"/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бисероплетение</w:t>
      </w:r>
      <w:proofErr w:type="spellEnd"/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);</w:t>
      </w:r>
    </w:p>
    <w:p w:rsidR="00F101F7" w:rsidRPr="00F101F7" w:rsidRDefault="00F101F7" w:rsidP="00F101F7">
      <w:pPr>
        <w:numPr>
          <w:ilvl w:val="0"/>
          <w:numId w:val="1"/>
        </w:numPr>
        <w:shd w:val="clear" w:color="auto" w:fill="FFFFFF"/>
        <w:spacing w:after="195" w:line="240" w:lineRule="auto"/>
        <w:ind w:left="0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мозаика;</w:t>
      </w:r>
    </w:p>
    <w:p w:rsidR="00F101F7" w:rsidRPr="00F101F7" w:rsidRDefault="00F101F7" w:rsidP="00F101F7">
      <w:pPr>
        <w:numPr>
          <w:ilvl w:val="0"/>
          <w:numId w:val="1"/>
        </w:numPr>
        <w:shd w:val="clear" w:color="auto" w:fill="FFFFFF"/>
        <w:spacing w:after="195" w:line="240" w:lineRule="auto"/>
        <w:ind w:left="0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вышивка и шитьё;</w:t>
      </w:r>
    </w:p>
    <w:p w:rsidR="00F101F7" w:rsidRPr="00F101F7" w:rsidRDefault="00F101F7" w:rsidP="00F101F7">
      <w:pPr>
        <w:numPr>
          <w:ilvl w:val="0"/>
          <w:numId w:val="1"/>
        </w:numPr>
        <w:shd w:val="clear" w:color="auto" w:fill="FFFFFF"/>
        <w:spacing w:after="195" w:line="240" w:lineRule="auto"/>
        <w:ind w:left="0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лепка;</w:t>
      </w:r>
    </w:p>
    <w:p w:rsidR="00F101F7" w:rsidRPr="00F101F7" w:rsidRDefault="00F101F7" w:rsidP="00F101F7">
      <w:pPr>
        <w:numPr>
          <w:ilvl w:val="0"/>
          <w:numId w:val="1"/>
        </w:numPr>
        <w:shd w:val="clear" w:color="auto" w:fill="FFFFFF"/>
        <w:spacing w:after="195" w:line="240" w:lineRule="auto"/>
        <w:ind w:left="0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работы по дереву (выпиливание, выжигание);</w:t>
      </w:r>
    </w:p>
    <w:p w:rsidR="00F101F7" w:rsidRPr="00F101F7" w:rsidRDefault="00F101F7" w:rsidP="00F101F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роспись декоративных изделий.</w:t>
      </w:r>
    </w:p>
    <w:p w:rsidR="00F101F7" w:rsidRPr="00F101F7" w:rsidRDefault="00F101F7" w:rsidP="00F101F7">
      <w:pPr>
        <w:shd w:val="clear" w:color="auto" w:fill="FFFFFF"/>
        <w:spacing w:before="390" w:after="390" w:line="240" w:lineRule="auto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Выбор вида искусства зависит от возраста детей и культурных традиций региона.</w:t>
      </w:r>
    </w:p>
    <w:p w:rsidR="00F101F7" w:rsidRPr="00F101F7" w:rsidRDefault="00F101F7" w:rsidP="00F101F7">
      <w:pPr>
        <w:shd w:val="clear" w:color="auto" w:fill="FFFFFF"/>
        <w:spacing w:before="468" w:after="254" w:line="240" w:lineRule="auto"/>
        <w:textAlignment w:val="baseline"/>
        <w:outlineLvl w:val="1"/>
        <w:rPr>
          <w:rFonts w:ascii="var(--knd-font-family-headings)" w:eastAsia="Times New Roman" w:hAnsi="var(--knd-font-family-headings)" w:cs="Times New Roman"/>
          <w:b/>
          <w:bCs/>
          <w:sz w:val="28"/>
          <w:szCs w:val="28"/>
          <w:lang w:eastAsia="ru-RU"/>
        </w:rPr>
      </w:pPr>
      <w:r w:rsidRPr="00F101F7">
        <w:rPr>
          <w:rFonts w:ascii="var(--knd-font-family-headings)" w:eastAsia="Times New Roman" w:hAnsi="var(--knd-font-family-headings)" w:cs="Times New Roman"/>
          <w:b/>
          <w:bCs/>
          <w:sz w:val="28"/>
          <w:szCs w:val="28"/>
          <w:lang w:eastAsia="ru-RU"/>
        </w:rPr>
        <w:t>Этапы обучения декоративно-прикладному творчеству в детском саду</w:t>
      </w:r>
    </w:p>
    <w:p w:rsidR="00F101F7" w:rsidRPr="00F101F7" w:rsidRDefault="00F101F7" w:rsidP="00F101F7">
      <w:pPr>
        <w:shd w:val="clear" w:color="auto" w:fill="FFFFFF"/>
        <w:spacing w:after="390" w:line="240" w:lineRule="auto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Занятия искусством в дошкольных учреждениях служат средством обучения, воспитания и развития. Ручной труд стимулирует процессы мышления — анализ, синтез, сравнение, обобщение. В процессе деятельности дети усваивают навыки работы в коллективе.</w:t>
      </w:r>
    </w:p>
    <w:p w:rsidR="00F101F7" w:rsidRPr="00F101F7" w:rsidRDefault="00F101F7" w:rsidP="00F101F7">
      <w:pPr>
        <w:shd w:val="clear" w:color="auto" w:fill="FFFFFF"/>
        <w:spacing w:after="390" w:line="240" w:lineRule="auto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Обучение прикладному искусству ведётся в соответствии с этапами, представленными в таблице.</w:t>
      </w:r>
    </w:p>
    <w:tbl>
      <w:tblPr>
        <w:tblW w:w="94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9"/>
        <w:gridCol w:w="1193"/>
        <w:gridCol w:w="5784"/>
      </w:tblGrid>
      <w:tr w:rsidR="00F101F7" w:rsidRPr="00F101F7" w:rsidTr="00F101F7">
        <w:tc>
          <w:tcPr>
            <w:tcW w:w="0" w:type="auto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01F7" w:rsidRPr="00F101F7" w:rsidRDefault="00F101F7" w:rsidP="00F10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1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Группа детского сада</w:t>
            </w:r>
          </w:p>
        </w:tc>
        <w:tc>
          <w:tcPr>
            <w:tcW w:w="0" w:type="auto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01F7" w:rsidRPr="00F101F7" w:rsidRDefault="00F101F7" w:rsidP="00F10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1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5784" w:type="dxa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01F7" w:rsidRPr="00F101F7" w:rsidRDefault="00F101F7" w:rsidP="00F10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1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работы</w:t>
            </w:r>
          </w:p>
        </w:tc>
      </w:tr>
      <w:tr w:rsidR="00F101F7" w:rsidRPr="00F101F7" w:rsidTr="00F101F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01F7" w:rsidRPr="00F101F7" w:rsidRDefault="00F101F7" w:rsidP="00F10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1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младшая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01F7" w:rsidRPr="00F101F7" w:rsidRDefault="00F101F7" w:rsidP="00F10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1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года</w:t>
            </w:r>
          </w:p>
        </w:tc>
        <w:tc>
          <w:tcPr>
            <w:tcW w:w="578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01F7" w:rsidRPr="00F101F7" w:rsidRDefault="00F101F7" w:rsidP="00F10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1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узоров, аппликация, лепка из пластилина</w:t>
            </w:r>
          </w:p>
        </w:tc>
      </w:tr>
      <w:tr w:rsidR="00F101F7" w:rsidRPr="00F101F7" w:rsidTr="00F101F7">
        <w:tc>
          <w:tcPr>
            <w:tcW w:w="0" w:type="auto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01F7" w:rsidRPr="00F101F7" w:rsidRDefault="00F101F7" w:rsidP="00F10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1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  <w:tc>
          <w:tcPr>
            <w:tcW w:w="0" w:type="auto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01F7" w:rsidRPr="00F101F7" w:rsidRDefault="00F101F7" w:rsidP="00F10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1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 лет</w:t>
            </w:r>
          </w:p>
        </w:tc>
        <w:tc>
          <w:tcPr>
            <w:tcW w:w="5784" w:type="dxa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01F7" w:rsidRPr="00F101F7" w:rsidRDefault="00F101F7" w:rsidP="00F10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1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узоров, роспись, аппликация, лепка из пластилина</w:t>
            </w:r>
          </w:p>
        </w:tc>
      </w:tr>
      <w:tr w:rsidR="00F101F7" w:rsidRPr="00F101F7" w:rsidTr="00F101F7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01F7" w:rsidRPr="00F101F7" w:rsidRDefault="00F101F7" w:rsidP="00F10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1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01F7" w:rsidRPr="00F101F7" w:rsidRDefault="00F101F7" w:rsidP="00F10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1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лет</w:t>
            </w:r>
          </w:p>
        </w:tc>
        <w:tc>
          <w:tcPr>
            <w:tcW w:w="578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01F7" w:rsidRPr="00F101F7" w:rsidRDefault="00F101F7" w:rsidP="00F10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1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объёмных поделок, конструирование из бумаги, лепка, роспись декоративных изделий</w:t>
            </w:r>
          </w:p>
        </w:tc>
      </w:tr>
      <w:tr w:rsidR="00F101F7" w:rsidRPr="00F101F7" w:rsidTr="00F101F7">
        <w:tc>
          <w:tcPr>
            <w:tcW w:w="0" w:type="auto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01F7" w:rsidRPr="00F101F7" w:rsidRDefault="00F101F7" w:rsidP="00F10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1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</w:t>
            </w:r>
          </w:p>
        </w:tc>
        <w:tc>
          <w:tcPr>
            <w:tcW w:w="0" w:type="auto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01F7" w:rsidRPr="00F101F7" w:rsidRDefault="00F101F7" w:rsidP="00F10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1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 лет</w:t>
            </w:r>
          </w:p>
        </w:tc>
        <w:tc>
          <w:tcPr>
            <w:tcW w:w="5784" w:type="dxa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01F7" w:rsidRPr="00F101F7" w:rsidRDefault="00F101F7" w:rsidP="00F10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1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игрушек, сувениров, плетение, вышивка, лепка</w:t>
            </w:r>
          </w:p>
        </w:tc>
      </w:tr>
    </w:tbl>
    <w:p w:rsidR="00F101F7" w:rsidRPr="00F101F7" w:rsidRDefault="00F101F7" w:rsidP="00F101F7">
      <w:pPr>
        <w:shd w:val="clear" w:color="auto" w:fill="FFFFFF"/>
        <w:spacing w:before="468" w:after="254" w:line="240" w:lineRule="auto"/>
        <w:textAlignment w:val="baseline"/>
        <w:outlineLvl w:val="2"/>
        <w:rPr>
          <w:rFonts w:ascii="var(--knd-font-family-headings)" w:eastAsia="Times New Roman" w:hAnsi="var(--knd-font-family-headings)" w:cs="Times New Roman"/>
          <w:b/>
          <w:bCs/>
          <w:sz w:val="28"/>
          <w:szCs w:val="28"/>
          <w:lang w:eastAsia="ru-RU"/>
        </w:rPr>
      </w:pPr>
      <w:r w:rsidRPr="00F101F7">
        <w:rPr>
          <w:rFonts w:ascii="var(--knd-font-family-headings)" w:eastAsia="Times New Roman" w:hAnsi="var(--knd-font-family-headings)" w:cs="Times New Roman"/>
          <w:b/>
          <w:bCs/>
          <w:sz w:val="28"/>
          <w:szCs w:val="28"/>
          <w:lang w:eastAsia="ru-RU"/>
        </w:rPr>
        <w:t>Прикладное творчество в средней группе детского сада</w:t>
      </w:r>
    </w:p>
    <w:p w:rsidR="00F101F7" w:rsidRPr="00F101F7" w:rsidRDefault="00F101F7" w:rsidP="00F101F7">
      <w:pPr>
        <w:shd w:val="clear" w:color="auto" w:fill="FFFFFF"/>
        <w:spacing w:after="390" w:line="240" w:lineRule="auto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В возрасте 4-5 лет ребёнок максимально открыт для восприятия особенностей декоративного искусства — ярких красок, выразительных форм, позитивных идей. Мелкая моторика достаточно развита для простой исполнительской техники.</w:t>
      </w:r>
    </w:p>
    <w:p w:rsidR="00F101F7" w:rsidRPr="00F101F7" w:rsidRDefault="00F101F7" w:rsidP="00F101F7">
      <w:pPr>
        <w:shd w:val="clear" w:color="auto" w:fill="FFFFFF"/>
        <w:spacing w:after="390" w:line="240" w:lineRule="auto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В средней группе детям предлагается выполнять по образцам несложные поделки, например:</w:t>
      </w:r>
    </w:p>
    <w:p w:rsidR="00F101F7" w:rsidRPr="00F101F7" w:rsidRDefault="00F101F7" w:rsidP="00F101F7">
      <w:pPr>
        <w:numPr>
          <w:ilvl w:val="0"/>
          <w:numId w:val="2"/>
        </w:numPr>
        <w:shd w:val="clear" w:color="auto" w:fill="FFFFFF"/>
        <w:spacing w:after="195" w:line="240" w:lineRule="auto"/>
        <w:ind w:left="0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аппликации из геометрических фигур;</w:t>
      </w:r>
    </w:p>
    <w:p w:rsidR="00F101F7" w:rsidRPr="00F101F7" w:rsidRDefault="00F101F7" w:rsidP="00F101F7">
      <w:pPr>
        <w:numPr>
          <w:ilvl w:val="0"/>
          <w:numId w:val="2"/>
        </w:numPr>
        <w:shd w:val="clear" w:color="auto" w:fill="FFFFFF"/>
        <w:spacing w:after="195" w:line="240" w:lineRule="auto"/>
        <w:ind w:left="0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поделки из природных материалов и пластилина;</w:t>
      </w:r>
    </w:p>
    <w:p w:rsidR="00F101F7" w:rsidRPr="00F101F7" w:rsidRDefault="00F101F7" w:rsidP="00F101F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игрушки из бумаги, ваты, пуговиц.</w:t>
      </w:r>
    </w:p>
    <w:p w:rsidR="00F101F7" w:rsidRPr="00F101F7" w:rsidRDefault="00F101F7" w:rsidP="00F101F7">
      <w:pPr>
        <w:shd w:val="clear" w:color="auto" w:fill="FFFFFF"/>
        <w:spacing w:before="390" w:after="390" w:line="240" w:lineRule="auto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proofErr w:type="gramStart"/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Помимо практических навыков, дети развивают чувство прекрасного, получают начальные знания из области математики, биологии, физики.</w:t>
      </w:r>
      <w:proofErr w:type="gramEnd"/>
    </w:p>
    <w:p w:rsidR="00F101F7" w:rsidRPr="00F101F7" w:rsidRDefault="00F101F7" w:rsidP="00F101F7">
      <w:pPr>
        <w:shd w:val="clear" w:color="auto" w:fill="FFFFFF"/>
        <w:spacing w:before="468" w:after="254" w:line="240" w:lineRule="auto"/>
        <w:textAlignment w:val="baseline"/>
        <w:outlineLvl w:val="2"/>
        <w:rPr>
          <w:rFonts w:ascii="var(--knd-font-family-headings)" w:eastAsia="Times New Roman" w:hAnsi="var(--knd-font-family-headings)" w:cs="Times New Roman"/>
          <w:b/>
          <w:bCs/>
          <w:sz w:val="28"/>
          <w:szCs w:val="28"/>
          <w:lang w:eastAsia="ru-RU"/>
        </w:rPr>
      </w:pPr>
      <w:r w:rsidRPr="00F101F7">
        <w:rPr>
          <w:rFonts w:ascii="var(--knd-font-family-headings)" w:eastAsia="Times New Roman" w:hAnsi="var(--knd-font-family-headings)" w:cs="Times New Roman"/>
          <w:b/>
          <w:bCs/>
          <w:sz w:val="28"/>
          <w:szCs w:val="28"/>
          <w:lang w:eastAsia="ru-RU"/>
        </w:rPr>
        <w:t>Прикладное творчество в старшей группе детского сада</w:t>
      </w:r>
    </w:p>
    <w:p w:rsidR="00F101F7" w:rsidRPr="00F101F7" w:rsidRDefault="00F101F7" w:rsidP="00F101F7">
      <w:pPr>
        <w:shd w:val="clear" w:color="auto" w:fill="FFFFFF"/>
        <w:spacing w:after="390" w:line="240" w:lineRule="auto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В старшем дошкольном возрасте создаётся основа креативности. Ребёнок уже умеет мыслить не по шаблону, воплощать в работе собственные фантазии. Он способен осваивать более сложные декоративные техники, включая:</w:t>
      </w:r>
    </w:p>
    <w:p w:rsidR="00F101F7" w:rsidRPr="00F101F7" w:rsidRDefault="00F101F7" w:rsidP="00F101F7">
      <w:pPr>
        <w:numPr>
          <w:ilvl w:val="0"/>
          <w:numId w:val="3"/>
        </w:numPr>
        <w:shd w:val="clear" w:color="auto" w:fill="FFFFFF"/>
        <w:spacing w:after="195" w:line="240" w:lineRule="auto"/>
        <w:ind w:left="0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шитьё;</w:t>
      </w:r>
    </w:p>
    <w:p w:rsidR="00F101F7" w:rsidRPr="00F101F7" w:rsidRDefault="00F101F7" w:rsidP="00F101F7">
      <w:pPr>
        <w:numPr>
          <w:ilvl w:val="0"/>
          <w:numId w:val="3"/>
        </w:numPr>
        <w:shd w:val="clear" w:color="auto" w:fill="FFFFFF"/>
        <w:spacing w:after="195" w:line="240" w:lineRule="auto"/>
        <w:ind w:left="0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вышивание;</w:t>
      </w:r>
    </w:p>
    <w:p w:rsidR="00F101F7" w:rsidRPr="00F101F7" w:rsidRDefault="00F101F7" w:rsidP="00F101F7">
      <w:pPr>
        <w:numPr>
          <w:ilvl w:val="0"/>
          <w:numId w:val="3"/>
        </w:numPr>
        <w:shd w:val="clear" w:color="auto" w:fill="FFFFFF"/>
        <w:spacing w:after="195" w:line="240" w:lineRule="auto"/>
        <w:ind w:left="0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lastRenderedPageBreak/>
        <w:t>плетение;</w:t>
      </w:r>
    </w:p>
    <w:p w:rsidR="00F101F7" w:rsidRPr="00F101F7" w:rsidRDefault="00F101F7" w:rsidP="00F101F7">
      <w:pPr>
        <w:numPr>
          <w:ilvl w:val="0"/>
          <w:numId w:val="3"/>
        </w:numPr>
        <w:shd w:val="clear" w:color="auto" w:fill="FFFFFF"/>
        <w:spacing w:after="195" w:line="240" w:lineRule="auto"/>
        <w:ind w:left="0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proofErr w:type="spellStart"/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пэчворк</w:t>
      </w:r>
      <w:proofErr w:type="spellEnd"/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;</w:t>
      </w:r>
    </w:p>
    <w:p w:rsidR="00F101F7" w:rsidRPr="00F101F7" w:rsidRDefault="00F101F7" w:rsidP="00F101F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выжигание.</w:t>
      </w:r>
    </w:p>
    <w:p w:rsidR="00F101F7" w:rsidRPr="00F101F7" w:rsidRDefault="00F101F7" w:rsidP="00F101F7">
      <w:pPr>
        <w:shd w:val="clear" w:color="auto" w:fill="FFFFFF"/>
        <w:spacing w:after="0" w:line="240" w:lineRule="auto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</w:p>
    <w:p w:rsidR="00F101F7" w:rsidRPr="00F101F7" w:rsidRDefault="00F101F7" w:rsidP="00F101F7">
      <w:pPr>
        <w:shd w:val="clear" w:color="auto" w:fill="FFFFFF"/>
        <w:spacing w:after="390" w:line="240" w:lineRule="auto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Самым популярным материалом для поделок остаётся бумага. Теперь дети сами могут придумать сюжет своей работы, подобрать инструменты и методы воплощения.</w:t>
      </w:r>
    </w:p>
    <w:p w:rsidR="00F101F7" w:rsidRPr="00F101F7" w:rsidRDefault="00F101F7" w:rsidP="00F101F7">
      <w:pPr>
        <w:shd w:val="clear" w:color="auto" w:fill="FFFFFF"/>
        <w:spacing w:before="468" w:after="254" w:line="240" w:lineRule="auto"/>
        <w:textAlignment w:val="baseline"/>
        <w:outlineLvl w:val="2"/>
        <w:rPr>
          <w:rFonts w:ascii="var(--knd-font-family-headings)" w:eastAsia="Times New Roman" w:hAnsi="var(--knd-font-family-headings)" w:cs="Times New Roman"/>
          <w:b/>
          <w:bCs/>
          <w:sz w:val="28"/>
          <w:szCs w:val="28"/>
          <w:lang w:eastAsia="ru-RU"/>
        </w:rPr>
      </w:pPr>
      <w:r w:rsidRPr="00F101F7">
        <w:rPr>
          <w:rFonts w:ascii="var(--knd-font-family-headings)" w:eastAsia="Times New Roman" w:hAnsi="var(--knd-font-family-headings)" w:cs="Times New Roman"/>
          <w:b/>
          <w:bCs/>
          <w:sz w:val="28"/>
          <w:szCs w:val="28"/>
          <w:lang w:eastAsia="ru-RU"/>
        </w:rPr>
        <w:t>Особенности прикладного творчества в подготовительной группе</w:t>
      </w:r>
    </w:p>
    <w:p w:rsidR="00F101F7" w:rsidRPr="00F101F7" w:rsidRDefault="00F101F7" w:rsidP="00F101F7">
      <w:pPr>
        <w:shd w:val="clear" w:color="auto" w:fill="FFFFFF"/>
        <w:spacing w:after="390" w:line="240" w:lineRule="auto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Дети шести-семи лет обладают богатым воображением, высоким уровнем активности и инициативы. Эти качества определяют повышенный интерес к декоративному искусству. Старшие дошкольники способны создавать художественные образы, используя такие средства выразительности, как форма, цвет, композиция. Осваиваются новые материалы, в том числе:</w:t>
      </w:r>
    </w:p>
    <w:p w:rsidR="00F101F7" w:rsidRPr="00F101F7" w:rsidRDefault="00F101F7" w:rsidP="00F101F7">
      <w:pPr>
        <w:numPr>
          <w:ilvl w:val="0"/>
          <w:numId w:val="4"/>
        </w:numPr>
        <w:shd w:val="clear" w:color="auto" w:fill="FFFFFF"/>
        <w:spacing w:after="195" w:line="240" w:lineRule="auto"/>
        <w:ind w:left="0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различные виды бумаги;</w:t>
      </w:r>
    </w:p>
    <w:p w:rsidR="00F101F7" w:rsidRPr="00F101F7" w:rsidRDefault="00F101F7" w:rsidP="00F101F7">
      <w:pPr>
        <w:numPr>
          <w:ilvl w:val="0"/>
          <w:numId w:val="4"/>
        </w:numPr>
        <w:shd w:val="clear" w:color="auto" w:fill="FFFFFF"/>
        <w:spacing w:after="195" w:line="240" w:lineRule="auto"/>
        <w:ind w:left="0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фольга;</w:t>
      </w:r>
    </w:p>
    <w:p w:rsidR="00F101F7" w:rsidRPr="00F101F7" w:rsidRDefault="00F101F7" w:rsidP="00F101F7">
      <w:pPr>
        <w:numPr>
          <w:ilvl w:val="0"/>
          <w:numId w:val="4"/>
        </w:numPr>
        <w:shd w:val="clear" w:color="auto" w:fill="FFFFFF"/>
        <w:spacing w:after="195" w:line="240" w:lineRule="auto"/>
        <w:ind w:left="0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ткани и нитки;</w:t>
      </w:r>
    </w:p>
    <w:p w:rsidR="00F101F7" w:rsidRPr="00F101F7" w:rsidRDefault="00F101F7" w:rsidP="00F101F7">
      <w:pPr>
        <w:numPr>
          <w:ilvl w:val="0"/>
          <w:numId w:val="4"/>
        </w:numPr>
        <w:shd w:val="clear" w:color="auto" w:fill="FFFFFF"/>
        <w:spacing w:after="195" w:line="240" w:lineRule="auto"/>
        <w:ind w:left="0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глина;</w:t>
      </w:r>
    </w:p>
    <w:p w:rsidR="00F101F7" w:rsidRPr="00F101F7" w:rsidRDefault="00F101F7" w:rsidP="00F101F7">
      <w:pPr>
        <w:numPr>
          <w:ilvl w:val="0"/>
          <w:numId w:val="4"/>
        </w:numPr>
        <w:shd w:val="clear" w:color="auto" w:fill="FFFFFF"/>
        <w:spacing w:after="195" w:line="240" w:lineRule="auto"/>
        <w:ind w:left="0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бисер;</w:t>
      </w:r>
    </w:p>
    <w:p w:rsidR="00F101F7" w:rsidRPr="00F101F7" w:rsidRDefault="00F101F7" w:rsidP="00F101F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проволока.</w:t>
      </w:r>
    </w:p>
    <w:p w:rsidR="00F101F7" w:rsidRPr="00F101F7" w:rsidRDefault="00F101F7" w:rsidP="00F101F7">
      <w:pPr>
        <w:shd w:val="clear" w:color="auto" w:fill="FFFFFF"/>
        <w:spacing w:after="0" w:line="240" w:lineRule="auto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</w:p>
    <w:p w:rsidR="00F101F7" w:rsidRPr="00F101F7" w:rsidRDefault="00F101F7" w:rsidP="00F101F7">
      <w:pPr>
        <w:shd w:val="clear" w:color="auto" w:fill="FFFFFF"/>
        <w:spacing w:after="390" w:line="240" w:lineRule="auto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 xml:space="preserve">Дети успешно овладевают техниками создания объёмных изделий — </w:t>
      </w:r>
      <w:proofErr w:type="spellStart"/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бумагопластикой</w:t>
      </w:r>
      <w:proofErr w:type="spellEnd"/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, оригами, лепкой из глины. Игрушки и сувениры, созданные воспитанниками подготовительной группы — это оригинальные художественные продукты. Они используются как подарки близким людям и декор для помещений детского сада.</w:t>
      </w:r>
    </w:p>
    <w:p w:rsidR="00F101F7" w:rsidRPr="00F101F7" w:rsidRDefault="00F101F7" w:rsidP="00F101F7">
      <w:pPr>
        <w:shd w:val="clear" w:color="auto" w:fill="FFFFFF"/>
        <w:spacing w:before="468" w:after="254" w:line="240" w:lineRule="auto"/>
        <w:textAlignment w:val="baseline"/>
        <w:outlineLvl w:val="1"/>
        <w:rPr>
          <w:rFonts w:ascii="var(--knd-font-family-headings)" w:eastAsia="Times New Roman" w:hAnsi="var(--knd-font-family-headings)" w:cs="Times New Roman"/>
          <w:b/>
          <w:bCs/>
          <w:sz w:val="28"/>
          <w:szCs w:val="28"/>
          <w:lang w:eastAsia="ru-RU"/>
        </w:rPr>
      </w:pPr>
      <w:r w:rsidRPr="00F101F7">
        <w:rPr>
          <w:rFonts w:ascii="var(--knd-font-family-headings)" w:eastAsia="Times New Roman" w:hAnsi="var(--knd-font-family-headings)" w:cs="Times New Roman"/>
          <w:b/>
          <w:bCs/>
          <w:sz w:val="28"/>
          <w:szCs w:val="28"/>
          <w:lang w:eastAsia="ru-RU"/>
        </w:rPr>
        <w:t>Народное прикладное творчество в детском саду</w:t>
      </w:r>
    </w:p>
    <w:p w:rsidR="00F101F7" w:rsidRPr="00F101F7" w:rsidRDefault="00F101F7" w:rsidP="00F101F7">
      <w:pPr>
        <w:shd w:val="clear" w:color="auto" w:fill="FFFFFF"/>
        <w:spacing w:after="390" w:line="240" w:lineRule="auto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Художественные изделия народных промыслов отличаются яркостью и простотой форм. В сюжетах расписной посуды, игрушек и свистулек часто отражаются сказочные мотивы. Эти свойства делают старинное искусство близким и понятным детскому восприятию.</w:t>
      </w:r>
    </w:p>
    <w:p w:rsidR="00F101F7" w:rsidRPr="00F101F7" w:rsidRDefault="00F101F7" w:rsidP="00F101F7">
      <w:pPr>
        <w:shd w:val="clear" w:color="auto" w:fill="FFFFFF"/>
        <w:spacing w:after="390" w:line="240" w:lineRule="auto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Дошкольники 5-7 лет охотно выполняют работы в стиле знаменитых народных промыслов.</w:t>
      </w:r>
    </w:p>
    <w:p w:rsidR="00F101F7" w:rsidRPr="00F101F7" w:rsidRDefault="00F101F7" w:rsidP="00F101F7">
      <w:pPr>
        <w:shd w:val="clear" w:color="auto" w:fill="FFFFFF"/>
        <w:spacing w:after="390" w:line="240" w:lineRule="auto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lastRenderedPageBreak/>
        <w:t>К ним относится:</w:t>
      </w:r>
    </w:p>
    <w:p w:rsidR="00F101F7" w:rsidRPr="00F101F7" w:rsidRDefault="00F101F7" w:rsidP="00F101F7">
      <w:pPr>
        <w:numPr>
          <w:ilvl w:val="0"/>
          <w:numId w:val="5"/>
        </w:numPr>
        <w:shd w:val="clear" w:color="auto" w:fill="FFFFFF"/>
        <w:spacing w:after="195" w:line="240" w:lineRule="auto"/>
        <w:ind w:left="0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роспись по дереву (Хохлома, Городец, Мезень);</w:t>
      </w:r>
    </w:p>
    <w:p w:rsidR="00F101F7" w:rsidRPr="00F101F7" w:rsidRDefault="00F101F7" w:rsidP="00F101F7">
      <w:pPr>
        <w:numPr>
          <w:ilvl w:val="0"/>
          <w:numId w:val="5"/>
        </w:numPr>
        <w:shd w:val="clear" w:color="auto" w:fill="FFFFFF"/>
        <w:spacing w:after="195" w:line="240" w:lineRule="auto"/>
        <w:ind w:left="0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украшение керамики (Гжель, Скопин);</w:t>
      </w:r>
    </w:p>
    <w:p w:rsidR="00F101F7" w:rsidRPr="00F101F7" w:rsidRDefault="00F101F7" w:rsidP="00F101F7">
      <w:pPr>
        <w:numPr>
          <w:ilvl w:val="0"/>
          <w:numId w:val="5"/>
        </w:numPr>
        <w:shd w:val="clear" w:color="auto" w:fill="FFFFFF"/>
        <w:spacing w:after="195" w:line="240" w:lineRule="auto"/>
        <w:ind w:left="0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 xml:space="preserve">лепка глиняных игрушек (дымковская, </w:t>
      </w:r>
      <w:proofErr w:type="spellStart"/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каргопольская</w:t>
      </w:r>
      <w:proofErr w:type="spellEnd"/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 xml:space="preserve">, </w:t>
      </w:r>
      <w:proofErr w:type="spellStart"/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филимоновская</w:t>
      </w:r>
      <w:proofErr w:type="spellEnd"/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);</w:t>
      </w:r>
    </w:p>
    <w:p w:rsidR="00F101F7" w:rsidRPr="00F101F7" w:rsidRDefault="00F101F7" w:rsidP="00F101F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 xml:space="preserve">роспись деревянных игрушек (матрёшки, </w:t>
      </w:r>
      <w:proofErr w:type="spellStart"/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Полхов-Майданские</w:t>
      </w:r>
      <w:proofErr w:type="spellEnd"/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 xml:space="preserve"> </w:t>
      </w:r>
      <w:proofErr w:type="spellStart"/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тарарушки</w:t>
      </w:r>
      <w:proofErr w:type="spellEnd"/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).</w:t>
      </w:r>
    </w:p>
    <w:p w:rsidR="00F101F7" w:rsidRPr="00F101F7" w:rsidRDefault="00F101F7" w:rsidP="00F101F7">
      <w:pPr>
        <w:shd w:val="clear" w:color="auto" w:fill="FFFFFF"/>
        <w:spacing w:before="390" w:after="390" w:line="240" w:lineRule="auto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Приобщение к старинному искусству учит детей эстетике, выработанной поколениями предков, развивает художественный вкус.</w:t>
      </w:r>
    </w:p>
    <w:p w:rsidR="00F101F7" w:rsidRPr="00F101F7" w:rsidRDefault="00F101F7" w:rsidP="00F101F7">
      <w:pPr>
        <w:shd w:val="clear" w:color="auto" w:fill="FFFFFF"/>
        <w:spacing w:before="468" w:after="254" w:line="240" w:lineRule="auto"/>
        <w:textAlignment w:val="baseline"/>
        <w:outlineLvl w:val="1"/>
        <w:rPr>
          <w:rFonts w:ascii="var(--knd-font-family-headings)" w:eastAsia="Times New Roman" w:hAnsi="var(--knd-font-family-headings)" w:cs="Times New Roman"/>
          <w:b/>
          <w:bCs/>
          <w:sz w:val="28"/>
          <w:szCs w:val="28"/>
          <w:lang w:eastAsia="ru-RU"/>
        </w:rPr>
      </w:pPr>
      <w:r w:rsidRPr="00F101F7">
        <w:rPr>
          <w:rFonts w:ascii="var(--knd-font-family-headings)" w:eastAsia="Times New Roman" w:hAnsi="var(--knd-font-family-headings)" w:cs="Times New Roman"/>
          <w:b/>
          <w:bCs/>
          <w:sz w:val="28"/>
          <w:szCs w:val="28"/>
          <w:lang w:eastAsia="ru-RU"/>
        </w:rPr>
        <w:t>Кружок декоративно-прикладного творчества в детском саду</w:t>
      </w:r>
    </w:p>
    <w:p w:rsidR="00F101F7" w:rsidRPr="00F101F7" w:rsidRDefault="00F101F7" w:rsidP="00F101F7">
      <w:pPr>
        <w:shd w:val="clear" w:color="auto" w:fill="FFFFFF"/>
        <w:spacing w:after="390" w:line="240" w:lineRule="auto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Развивающие занятия нередко выявляют склонности ребёнка к искусству. Стимулировать интерес поможет работа в дополнительном кружке. Детские объединения такого типа ведут воспитатели садика или педагоги из ДОУ — школ искусства, Домов детского творчества.</w:t>
      </w:r>
    </w:p>
    <w:p w:rsidR="00F101F7" w:rsidRPr="00F101F7" w:rsidRDefault="00F101F7" w:rsidP="00F101F7">
      <w:pPr>
        <w:shd w:val="clear" w:color="auto" w:fill="FFFFFF"/>
        <w:spacing w:after="390" w:line="240" w:lineRule="auto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План кружка обычно составляется на 2 года, благодаря чему дети уверенно осваивают навыки художественных техник.</w:t>
      </w:r>
    </w:p>
    <w:p w:rsidR="00F101F7" w:rsidRPr="00F101F7" w:rsidRDefault="00F101F7" w:rsidP="00F101F7">
      <w:pPr>
        <w:shd w:val="clear" w:color="auto" w:fill="FFFFFF"/>
        <w:spacing w:after="0" w:line="240" w:lineRule="auto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</w:p>
    <w:p w:rsidR="00F101F7" w:rsidRPr="00F101F7" w:rsidRDefault="00F101F7" w:rsidP="00F101F7">
      <w:pPr>
        <w:shd w:val="clear" w:color="auto" w:fill="FFFFFF"/>
        <w:spacing w:after="390" w:line="240" w:lineRule="auto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В число наиболее популярных программ входят:</w:t>
      </w:r>
    </w:p>
    <w:p w:rsidR="00F101F7" w:rsidRPr="00F101F7" w:rsidRDefault="00F101F7" w:rsidP="00F101F7">
      <w:pPr>
        <w:numPr>
          <w:ilvl w:val="0"/>
          <w:numId w:val="6"/>
        </w:numPr>
        <w:shd w:val="clear" w:color="auto" w:fill="FFFFFF"/>
        <w:spacing w:after="195" w:line="240" w:lineRule="auto"/>
        <w:ind w:left="0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proofErr w:type="spellStart"/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квиллинг</w:t>
      </w:r>
      <w:proofErr w:type="spellEnd"/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;</w:t>
      </w:r>
    </w:p>
    <w:p w:rsidR="00F101F7" w:rsidRPr="00F101F7" w:rsidRDefault="00F101F7" w:rsidP="00F101F7">
      <w:pPr>
        <w:numPr>
          <w:ilvl w:val="0"/>
          <w:numId w:val="6"/>
        </w:numPr>
        <w:shd w:val="clear" w:color="auto" w:fill="FFFFFF"/>
        <w:spacing w:after="195" w:line="240" w:lineRule="auto"/>
        <w:ind w:left="0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оригами;</w:t>
      </w:r>
    </w:p>
    <w:p w:rsidR="00F101F7" w:rsidRPr="00F101F7" w:rsidRDefault="00F101F7" w:rsidP="00F101F7">
      <w:pPr>
        <w:numPr>
          <w:ilvl w:val="0"/>
          <w:numId w:val="6"/>
        </w:numPr>
        <w:shd w:val="clear" w:color="auto" w:fill="FFFFFF"/>
        <w:spacing w:after="195" w:line="240" w:lineRule="auto"/>
        <w:ind w:left="0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proofErr w:type="spellStart"/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бумагопластика</w:t>
      </w:r>
      <w:proofErr w:type="spellEnd"/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;</w:t>
      </w:r>
    </w:p>
    <w:p w:rsidR="00F101F7" w:rsidRPr="00F101F7" w:rsidRDefault="00F101F7" w:rsidP="00F101F7">
      <w:pPr>
        <w:numPr>
          <w:ilvl w:val="0"/>
          <w:numId w:val="6"/>
        </w:numPr>
        <w:shd w:val="clear" w:color="auto" w:fill="FFFFFF"/>
        <w:spacing w:after="195" w:line="240" w:lineRule="auto"/>
        <w:ind w:left="0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народная игрушка;</w:t>
      </w:r>
    </w:p>
    <w:p w:rsidR="00F101F7" w:rsidRPr="00F101F7" w:rsidRDefault="00F101F7" w:rsidP="00F101F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поделки из подручного материала.</w:t>
      </w:r>
    </w:p>
    <w:p w:rsidR="00F101F7" w:rsidRPr="00F101F7" w:rsidRDefault="00F101F7" w:rsidP="00F101F7">
      <w:pPr>
        <w:shd w:val="clear" w:color="auto" w:fill="FFFFFF"/>
        <w:spacing w:before="390" w:after="0" w:line="240" w:lineRule="auto"/>
        <w:textAlignment w:val="baseline"/>
        <w:rPr>
          <w:rFonts w:ascii="Jost" w:eastAsia="Times New Roman" w:hAnsi="Jost" w:cs="Times New Roman"/>
          <w:sz w:val="28"/>
          <w:szCs w:val="28"/>
          <w:lang w:eastAsia="ru-RU"/>
        </w:rPr>
      </w:pPr>
      <w:r w:rsidRPr="00F101F7">
        <w:rPr>
          <w:rFonts w:ascii="Jost" w:eastAsia="Times New Roman" w:hAnsi="Jost" w:cs="Times New Roman"/>
          <w:sz w:val="28"/>
          <w:szCs w:val="28"/>
          <w:lang w:eastAsia="ru-RU"/>
        </w:rPr>
        <w:t>Детские работы, выполненные в кружках ДОУ, принимают участие в различных выставках и конкурсах, что способствует развитию творческой инициативы дошкольников.</w:t>
      </w:r>
    </w:p>
    <w:p w:rsidR="00B84332" w:rsidRDefault="00B84332"/>
    <w:sectPr w:rsidR="00B84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knd-font-family-headings)">
    <w:altName w:val="Times New Roman"/>
    <w:panose1 w:val="00000000000000000000"/>
    <w:charset w:val="00"/>
    <w:family w:val="roman"/>
    <w:notTrueType/>
    <w:pitch w:val="default"/>
  </w:font>
  <w:font w:name="Jos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360E6"/>
    <w:multiLevelType w:val="multilevel"/>
    <w:tmpl w:val="46DCB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631417"/>
    <w:multiLevelType w:val="multilevel"/>
    <w:tmpl w:val="D4487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12369D"/>
    <w:multiLevelType w:val="multilevel"/>
    <w:tmpl w:val="C2FCB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1C4B09"/>
    <w:multiLevelType w:val="multilevel"/>
    <w:tmpl w:val="C868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3D555F"/>
    <w:multiLevelType w:val="multilevel"/>
    <w:tmpl w:val="E1AA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AF77DA"/>
    <w:multiLevelType w:val="multilevel"/>
    <w:tmpl w:val="5924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4FA"/>
    <w:rsid w:val="00B84332"/>
    <w:rsid w:val="00DB44FA"/>
    <w:rsid w:val="00F1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1F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101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1F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101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6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4680">
          <w:marLeft w:val="360"/>
          <w:marRight w:val="36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0784">
          <w:marLeft w:val="-360"/>
          <w:marRight w:val="-36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4262">
              <w:marLeft w:val="360"/>
              <w:marRight w:val="36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786267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8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79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sadik_teremok-kerch@crimea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2024-11-27T08:01:00Z</dcterms:created>
  <dcterms:modified xsi:type="dcterms:W3CDTF">2024-11-27T08:01:00Z</dcterms:modified>
</cp:coreProperties>
</file>